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86E41" w14:textId="2FA18551" w:rsidR="005F3D40" w:rsidRDefault="007C4932" w:rsidP="007C4932">
      <w:pPr>
        <w:jc w:val="center"/>
        <w:rPr>
          <w:rFonts w:ascii="Arial" w:eastAsia="Times New Roman" w:hAnsi="Arial" w:cs="Arial"/>
          <w:b/>
          <w:bCs/>
          <w:color w:val="FF0000"/>
          <w:highlight w:val="yellow"/>
        </w:rPr>
      </w:pPr>
      <w:r>
        <w:rPr>
          <w:rFonts w:ascii="Arial" w:eastAsia="Times New Roman" w:hAnsi="Arial" w:cs="Arial"/>
          <w:b/>
          <w:bCs/>
          <w:color w:val="FF0000"/>
          <w:highlight w:val="yellow"/>
        </w:rPr>
        <w:t>EMBARGO COPY – CONFIDENTIAL</w:t>
      </w:r>
    </w:p>
    <w:p w14:paraId="67637E09" w14:textId="637F7987" w:rsidR="007C4932" w:rsidRPr="007C4932" w:rsidRDefault="007C4932" w:rsidP="007C4932">
      <w:pPr>
        <w:jc w:val="center"/>
        <w:rPr>
          <w:rFonts w:ascii="Arial" w:eastAsia="Times New Roman" w:hAnsi="Arial" w:cs="Arial"/>
          <w:b/>
          <w:bCs/>
          <w:color w:val="FF0000"/>
          <w:highlight w:val="yellow"/>
        </w:rPr>
      </w:pPr>
      <w:r>
        <w:rPr>
          <w:rFonts w:ascii="Arial" w:eastAsia="Times New Roman" w:hAnsi="Arial" w:cs="Arial"/>
          <w:b/>
          <w:bCs/>
          <w:color w:val="FF0000"/>
          <w:highlight w:val="yellow"/>
        </w:rPr>
        <w:t>EMBARGO ENDS 11:30am ET June 14, 2022</w:t>
      </w:r>
    </w:p>
    <w:p w14:paraId="645C7C41" w14:textId="77777777" w:rsidR="005F3D40" w:rsidRDefault="005F3D40" w:rsidP="00283395">
      <w:pPr>
        <w:rPr>
          <w:rFonts w:ascii="Arial" w:eastAsia="Times New Roman" w:hAnsi="Arial" w:cs="Arial"/>
          <w:color w:val="000000"/>
        </w:rPr>
      </w:pPr>
    </w:p>
    <w:p w14:paraId="3546A0BD" w14:textId="77777777" w:rsidR="00E41B3B" w:rsidRDefault="00DA16C6" w:rsidP="00DA16C6">
      <w:pPr>
        <w:jc w:val="center"/>
        <w:rPr>
          <w:rFonts w:ascii="Arial" w:eastAsia="Times New Roman" w:hAnsi="Arial" w:cs="Arial"/>
          <w:color w:val="000000"/>
        </w:rPr>
      </w:pPr>
      <w:r>
        <w:rPr>
          <w:rFonts w:ascii="Arial" w:eastAsia="Times New Roman" w:hAnsi="Arial" w:cs="Arial"/>
          <w:color w:val="000000"/>
        </w:rPr>
        <w:t xml:space="preserve">Written Testimony Submission </w:t>
      </w:r>
    </w:p>
    <w:p w14:paraId="35ABB235" w14:textId="77777777" w:rsidR="00E41B3B" w:rsidRDefault="00E41B3B" w:rsidP="00DA16C6">
      <w:pPr>
        <w:jc w:val="center"/>
        <w:rPr>
          <w:rFonts w:ascii="Arial" w:eastAsia="Times New Roman" w:hAnsi="Arial" w:cs="Arial"/>
          <w:color w:val="000000"/>
        </w:rPr>
      </w:pPr>
      <w:r>
        <w:rPr>
          <w:rFonts w:ascii="Arial" w:eastAsia="Times New Roman" w:hAnsi="Arial" w:cs="Arial"/>
          <w:color w:val="000000"/>
        </w:rPr>
        <w:t xml:space="preserve">Prepared </w:t>
      </w:r>
      <w:r w:rsidR="00DA16C6">
        <w:rPr>
          <w:rFonts w:ascii="Arial" w:eastAsia="Times New Roman" w:hAnsi="Arial" w:cs="Arial"/>
          <w:color w:val="000000"/>
        </w:rPr>
        <w:t>by</w:t>
      </w:r>
    </w:p>
    <w:p w14:paraId="28FAE95C" w14:textId="637F8397" w:rsidR="00DA16C6" w:rsidRPr="0013561B" w:rsidRDefault="00DA16C6" w:rsidP="00DA16C6">
      <w:pPr>
        <w:jc w:val="center"/>
        <w:rPr>
          <w:rFonts w:ascii="Arial" w:eastAsia="Times New Roman" w:hAnsi="Arial" w:cs="Arial"/>
          <w:b/>
          <w:bCs/>
          <w:color w:val="000000"/>
        </w:rPr>
      </w:pPr>
      <w:r w:rsidRPr="0013561B">
        <w:rPr>
          <w:rFonts w:ascii="Arial" w:eastAsia="Times New Roman" w:hAnsi="Arial" w:cs="Arial"/>
          <w:b/>
          <w:bCs/>
          <w:color w:val="000000"/>
        </w:rPr>
        <w:t>Council for Federal Cannabis Regulation</w:t>
      </w:r>
      <w:r w:rsidR="00E41B3B" w:rsidRPr="0013561B">
        <w:rPr>
          <w:rFonts w:ascii="Arial" w:eastAsia="Times New Roman" w:hAnsi="Arial" w:cs="Arial"/>
          <w:b/>
          <w:bCs/>
          <w:color w:val="000000"/>
        </w:rPr>
        <w:t xml:space="preserve"> (CFCR)</w:t>
      </w:r>
    </w:p>
    <w:p w14:paraId="2DE81FDB" w14:textId="3D1AF2E5" w:rsidR="00E41B3B" w:rsidRDefault="00E41B3B" w:rsidP="00DA16C6">
      <w:pPr>
        <w:jc w:val="center"/>
        <w:rPr>
          <w:rFonts w:ascii="Arial" w:eastAsia="Times New Roman" w:hAnsi="Arial" w:cs="Arial"/>
          <w:color w:val="000000"/>
        </w:rPr>
      </w:pPr>
    </w:p>
    <w:p w14:paraId="4DE508F7" w14:textId="1262113F" w:rsidR="00E41B3B" w:rsidRDefault="00E41B3B" w:rsidP="00DA16C6">
      <w:pPr>
        <w:jc w:val="center"/>
        <w:rPr>
          <w:rFonts w:ascii="Arial" w:eastAsia="Times New Roman" w:hAnsi="Arial" w:cs="Arial"/>
          <w:color w:val="000000"/>
        </w:rPr>
      </w:pPr>
      <w:r>
        <w:rPr>
          <w:rFonts w:ascii="Arial" w:eastAsia="Times New Roman" w:hAnsi="Arial" w:cs="Arial"/>
          <w:color w:val="000000"/>
        </w:rPr>
        <w:t xml:space="preserve">Submitted by </w:t>
      </w:r>
    </w:p>
    <w:p w14:paraId="573C5B40" w14:textId="01063CC7" w:rsidR="00E41B3B" w:rsidRPr="0013561B" w:rsidRDefault="00E41B3B" w:rsidP="00DA16C6">
      <w:pPr>
        <w:jc w:val="center"/>
        <w:rPr>
          <w:rFonts w:ascii="Arial" w:eastAsia="Times New Roman" w:hAnsi="Arial" w:cs="Arial"/>
          <w:b/>
          <w:bCs/>
          <w:color w:val="000000"/>
        </w:rPr>
      </w:pPr>
      <w:r w:rsidRPr="0013561B">
        <w:rPr>
          <w:rFonts w:ascii="Arial" w:eastAsia="Times New Roman" w:hAnsi="Arial" w:cs="Arial"/>
          <w:b/>
          <w:bCs/>
          <w:color w:val="000000"/>
        </w:rPr>
        <w:t xml:space="preserve">Dr. Vicki </w:t>
      </w:r>
      <w:proofErr w:type="spellStart"/>
      <w:r w:rsidRPr="0013561B">
        <w:rPr>
          <w:rFonts w:ascii="Arial" w:eastAsia="Times New Roman" w:hAnsi="Arial" w:cs="Arial"/>
          <w:b/>
          <w:bCs/>
          <w:color w:val="000000"/>
        </w:rPr>
        <w:t>Seyfert</w:t>
      </w:r>
      <w:proofErr w:type="spellEnd"/>
      <w:r w:rsidRPr="0013561B">
        <w:rPr>
          <w:rFonts w:ascii="Arial" w:eastAsia="Times New Roman" w:hAnsi="Arial" w:cs="Arial"/>
          <w:b/>
          <w:bCs/>
          <w:color w:val="000000"/>
        </w:rPr>
        <w:t xml:space="preserve"> Margolis</w:t>
      </w:r>
    </w:p>
    <w:p w14:paraId="6756434E" w14:textId="79BCAAC5" w:rsidR="00E41B3B" w:rsidRDefault="00E41B3B" w:rsidP="00DA16C6">
      <w:pPr>
        <w:jc w:val="center"/>
        <w:rPr>
          <w:rFonts w:ascii="Arial" w:eastAsia="Times New Roman" w:hAnsi="Arial" w:cs="Arial"/>
          <w:b/>
          <w:bCs/>
          <w:color w:val="000000"/>
        </w:rPr>
      </w:pPr>
      <w:r w:rsidRPr="0013561B">
        <w:rPr>
          <w:rFonts w:ascii="Arial" w:eastAsia="Times New Roman" w:hAnsi="Arial" w:cs="Arial"/>
          <w:b/>
          <w:bCs/>
          <w:color w:val="000000"/>
        </w:rPr>
        <w:t xml:space="preserve">Chair of CFCR’s Science and Regulatory Affairs Committee </w:t>
      </w:r>
    </w:p>
    <w:p w14:paraId="55F03A0E" w14:textId="451EA58F" w:rsidR="009A5DEA" w:rsidRDefault="009A5DEA" w:rsidP="00DA16C6">
      <w:pPr>
        <w:jc w:val="center"/>
        <w:rPr>
          <w:rFonts w:ascii="Arial" w:eastAsia="Times New Roman" w:hAnsi="Arial" w:cs="Arial"/>
          <w:b/>
          <w:bCs/>
          <w:color w:val="000000"/>
        </w:rPr>
      </w:pPr>
      <w:r>
        <w:rPr>
          <w:rFonts w:ascii="Arial" w:eastAsia="Times New Roman" w:hAnsi="Arial" w:cs="Arial"/>
          <w:b/>
          <w:bCs/>
          <w:color w:val="000000"/>
        </w:rPr>
        <w:t>&amp;</w:t>
      </w:r>
    </w:p>
    <w:p w14:paraId="43C2357E" w14:textId="78FBBAE7" w:rsidR="009A5DEA" w:rsidRPr="0013561B" w:rsidRDefault="009A5DEA" w:rsidP="00DA16C6">
      <w:pPr>
        <w:jc w:val="center"/>
        <w:rPr>
          <w:rFonts w:ascii="Arial" w:eastAsia="Times New Roman" w:hAnsi="Arial" w:cs="Arial"/>
          <w:b/>
          <w:bCs/>
          <w:color w:val="000000"/>
        </w:rPr>
      </w:pPr>
      <w:r>
        <w:rPr>
          <w:rFonts w:ascii="Arial" w:eastAsia="Times New Roman" w:hAnsi="Arial" w:cs="Arial"/>
          <w:b/>
          <w:bCs/>
          <w:color w:val="000000"/>
        </w:rPr>
        <w:t xml:space="preserve">Dr. Reggie </w:t>
      </w:r>
      <w:proofErr w:type="spellStart"/>
      <w:r>
        <w:rPr>
          <w:rFonts w:ascii="Arial" w:eastAsia="Times New Roman" w:hAnsi="Arial" w:cs="Arial"/>
          <w:b/>
          <w:bCs/>
          <w:color w:val="000000"/>
        </w:rPr>
        <w:t>Gaudino</w:t>
      </w:r>
      <w:proofErr w:type="spellEnd"/>
      <w:r>
        <w:rPr>
          <w:rFonts w:ascii="Arial" w:eastAsia="Times New Roman" w:hAnsi="Arial" w:cs="Arial"/>
          <w:b/>
          <w:bCs/>
          <w:color w:val="000000"/>
        </w:rPr>
        <w:t>, Co-Chair</w:t>
      </w:r>
    </w:p>
    <w:p w14:paraId="26C24A5B" w14:textId="06AB565C" w:rsidR="00E41B3B" w:rsidRDefault="00E41B3B" w:rsidP="00DA16C6">
      <w:pPr>
        <w:jc w:val="center"/>
        <w:rPr>
          <w:rFonts w:ascii="Arial" w:eastAsia="Times New Roman" w:hAnsi="Arial" w:cs="Arial"/>
          <w:color w:val="000000"/>
        </w:rPr>
      </w:pPr>
    </w:p>
    <w:p w14:paraId="761CBDF7" w14:textId="1E7F551E" w:rsidR="00E41B3B" w:rsidRDefault="00E41B3B" w:rsidP="00DA16C6">
      <w:pPr>
        <w:jc w:val="center"/>
        <w:rPr>
          <w:rFonts w:ascii="Arial" w:eastAsia="Times New Roman" w:hAnsi="Arial" w:cs="Arial"/>
          <w:color w:val="000000"/>
        </w:rPr>
      </w:pPr>
      <w:r>
        <w:rPr>
          <w:rFonts w:ascii="Arial" w:eastAsia="Times New Roman" w:hAnsi="Arial" w:cs="Arial"/>
          <w:color w:val="000000"/>
        </w:rPr>
        <w:t xml:space="preserve">June </w:t>
      </w:r>
      <w:r w:rsidR="0013561B">
        <w:rPr>
          <w:rFonts w:ascii="Arial" w:eastAsia="Times New Roman" w:hAnsi="Arial" w:cs="Arial"/>
          <w:color w:val="000000"/>
        </w:rPr>
        <w:t>14</w:t>
      </w:r>
      <w:r>
        <w:rPr>
          <w:rFonts w:ascii="Arial" w:eastAsia="Times New Roman" w:hAnsi="Arial" w:cs="Arial"/>
          <w:color w:val="000000"/>
        </w:rPr>
        <w:t>, 2022</w:t>
      </w:r>
    </w:p>
    <w:p w14:paraId="02F9A62C" w14:textId="5534F42D" w:rsidR="00E41B3B" w:rsidRPr="00E41B3B" w:rsidRDefault="00E41B3B" w:rsidP="00772123">
      <w:pPr>
        <w:rPr>
          <w:rFonts w:ascii="Arial" w:eastAsia="Times New Roman" w:hAnsi="Arial" w:cs="Arial"/>
          <w:b/>
          <w:bCs/>
          <w:color w:val="000000"/>
          <w:shd w:val="clear" w:color="auto" w:fill="FFFF00"/>
        </w:rPr>
      </w:pPr>
    </w:p>
    <w:p w14:paraId="1AE4A986" w14:textId="77777777" w:rsidR="00E41B3B" w:rsidRPr="00E41B3B" w:rsidRDefault="00E41B3B" w:rsidP="00772123">
      <w:pPr>
        <w:rPr>
          <w:rFonts w:ascii="Arial" w:eastAsia="Times New Roman" w:hAnsi="Arial" w:cs="Arial"/>
          <w:b/>
          <w:bCs/>
          <w:color w:val="000000"/>
        </w:rPr>
      </w:pPr>
      <w:r w:rsidRPr="00E41B3B">
        <w:rPr>
          <w:rFonts w:ascii="Arial" w:eastAsia="Times New Roman" w:hAnsi="Arial" w:cs="Arial"/>
          <w:b/>
          <w:bCs/>
          <w:color w:val="000000"/>
        </w:rPr>
        <w:t>Testimony:</w:t>
      </w:r>
    </w:p>
    <w:p w14:paraId="6C73BF44" w14:textId="4D45515F" w:rsidR="0013561B" w:rsidRDefault="007B48B8" w:rsidP="00772123">
      <w:pPr>
        <w:rPr>
          <w:rFonts w:ascii="Raleway" w:hAnsi="Raleway"/>
          <w:color w:val="3C4858"/>
          <w:sz w:val="21"/>
          <w:szCs w:val="21"/>
          <w:shd w:val="clear" w:color="auto" w:fill="FFFFFF"/>
        </w:rPr>
      </w:pPr>
      <w:r w:rsidRPr="002674B5">
        <w:rPr>
          <w:rFonts w:ascii="Arial" w:eastAsia="Times New Roman" w:hAnsi="Arial" w:cs="Arial"/>
        </w:rPr>
        <w:t xml:space="preserve">Good morning/afternoon. My name is Dr. Vicki Seyfert-Margolis and I chair </w:t>
      </w:r>
      <w:r w:rsidR="002674B5" w:rsidRPr="002674B5">
        <w:rPr>
          <w:rFonts w:ascii="Arial" w:eastAsia="Times New Roman" w:hAnsi="Arial" w:cs="Arial"/>
        </w:rPr>
        <w:t>the Council</w:t>
      </w:r>
      <w:r w:rsidR="00772123" w:rsidRPr="002674B5">
        <w:rPr>
          <w:rFonts w:ascii="Arial" w:eastAsia="Times New Roman" w:hAnsi="Arial" w:cs="Arial"/>
        </w:rPr>
        <w:t xml:space="preserve"> for Federal Cannabis Regulation (CFCR)</w:t>
      </w:r>
      <w:r w:rsidRPr="002674B5">
        <w:rPr>
          <w:rFonts w:ascii="Arial" w:eastAsia="Times New Roman" w:hAnsi="Arial" w:cs="Arial"/>
        </w:rPr>
        <w:t xml:space="preserve">’s Scientific and Regulatory Affairs Committee (SRAC). </w:t>
      </w:r>
      <w:r w:rsidR="00445DF7" w:rsidRPr="002674B5">
        <w:rPr>
          <w:rFonts w:ascii="Arial" w:eastAsia="Times New Roman" w:hAnsi="Arial" w:cs="Arial"/>
        </w:rPr>
        <w:t>In addition to s</w:t>
      </w:r>
      <w:r w:rsidRPr="002674B5">
        <w:rPr>
          <w:rFonts w:ascii="Arial" w:eastAsia="Times New Roman" w:hAnsi="Arial" w:cs="Arial"/>
        </w:rPr>
        <w:t xml:space="preserve">erving in this capacity, </w:t>
      </w:r>
      <w:r w:rsidR="00445DF7" w:rsidRPr="002674B5">
        <w:rPr>
          <w:rFonts w:ascii="Arial" w:eastAsia="Times New Roman" w:hAnsi="Arial" w:cs="Arial"/>
        </w:rPr>
        <w:t xml:space="preserve">I am also </w:t>
      </w:r>
      <w:r w:rsidRPr="002674B5">
        <w:rPr>
          <w:rFonts w:ascii="Arial" w:eastAsia="Times New Roman" w:hAnsi="Arial" w:cs="Arial"/>
        </w:rPr>
        <w:t>the President/CEO of My Own Meds (MOM)</w:t>
      </w:r>
      <w:r w:rsidR="00445DF7" w:rsidRPr="002674B5">
        <w:rPr>
          <w:rFonts w:ascii="Arial" w:eastAsia="Times New Roman" w:hAnsi="Arial" w:cs="Arial"/>
        </w:rPr>
        <w:t xml:space="preserve">, </w:t>
      </w:r>
      <w:r w:rsidR="00445DF7" w:rsidRPr="002674B5">
        <w:rPr>
          <w:rFonts w:ascii="Arial" w:hAnsi="Arial" w:cs="Arial"/>
          <w:shd w:val="clear" w:color="auto" w:fill="FFFFFF"/>
        </w:rPr>
        <w:t xml:space="preserve">a highly customizable platform for distributed data collection and analyses for clinicians and researchers.  Prior to these two roles, I </w:t>
      </w:r>
      <w:r w:rsidR="00445DF7" w:rsidRPr="002674B5">
        <w:rPr>
          <w:rFonts w:ascii="Arial" w:eastAsia="Times New Roman" w:hAnsi="Arial" w:cs="Arial"/>
        </w:rPr>
        <w:t xml:space="preserve">was the Senior Advisor for Science Innovation and Policy in the Office of the Commissioner of the FDA. While at the FDA, </w:t>
      </w:r>
      <w:r w:rsidR="003D2C79" w:rsidRPr="002674B5">
        <w:rPr>
          <w:rFonts w:ascii="Arial" w:eastAsia="Times New Roman" w:hAnsi="Arial" w:cs="Arial"/>
        </w:rPr>
        <w:t>I also o</w:t>
      </w:r>
      <w:r w:rsidR="00445DF7" w:rsidRPr="002674B5">
        <w:rPr>
          <w:rFonts w:ascii="Arial" w:eastAsia="Times New Roman" w:hAnsi="Arial" w:cs="Arial"/>
        </w:rPr>
        <w:t>versaw the development and execution of an agency-wide strategic plan for regulatory science</w:t>
      </w:r>
    </w:p>
    <w:p w14:paraId="7C6FA1C1" w14:textId="77777777" w:rsidR="0013561B" w:rsidRDefault="0013561B" w:rsidP="00772123">
      <w:pPr>
        <w:rPr>
          <w:rFonts w:ascii="Raleway" w:hAnsi="Raleway"/>
          <w:color w:val="3C4858"/>
          <w:sz w:val="21"/>
          <w:szCs w:val="21"/>
          <w:shd w:val="clear" w:color="auto" w:fill="FFFFFF"/>
        </w:rPr>
      </w:pPr>
    </w:p>
    <w:p w14:paraId="49D5BB01" w14:textId="79C60D61" w:rsidR="00772123" w:rsidRPr="00A223AF" w:rsidRDefault="003D2C79" w:rsidP="00772123">
      <w:pPr>
        <w:rPr>
          <w:rFonts w:ascii="Arial" w:eastAsia="Times New Roman" w:hAnsi="Arial" w:cs="Arial"/>
          <w:color w:val="000000"/>
        </w:rPr>
      </w:pPr>
      <w:r>
        <w:rPr>
          <w:rFonts w:ascii="Arial" w:eastAsia="Times New Roman" w:hAnsi="Arial" w:cs="Arial"/>
          <w:color w:val="000000"/>
        </w:rPr>
        <w:t>The Council for Federal Cannabis Regulatio</w:t>
      </w:r>
      <w:r w:rsidR="00283395">
        <w:rPr>
          <w:rFonts w:ascii="Arial" w:eastAsia="Times New Roman" w:hAnsi="Arial" w:cs="Arial"/>
          <w:color w:val="000000"/>
        </w:rPr>
        <w:t>n</w:t>
      </w:r>
      <w:r w:rsidR="0013561B" w:rsidRPr="00A223AF">
        <w:rPr>
          <w:rFonts w:ascii="Arial" w:eastAsia="Times New Roman" w:hAnsi="Arial" w:cs="Arial"/>
          <w:color w:val="000000"/>
        </w:rPr>
        <w:t xml:space="preserve"> is</w:t>
      </w:r>
      <w:r w:rsidR="00772123" w:rsidRPr="00A223AF">
        <w:rPr>
          <w:rFonts w:ascii="Arial" w:eastAsia="Times New Roman" w:hAnsi="Arial" w:cs="Arial"/>
          <w:color w:val="000000"/>
        </w:rPr>
        <w:t xml:space="preserve"> a nonprofit organization working to educate federal policymakers and regulators about the unique issues and challenges related to cannabis that must be addressed to develop a sound, science-based regulatory framework for drugs, foods, dietary supplements, veterinary products, and cosmetic products. CFCR fully appreciates how truly unprecedented the transition from total prohibition and stigmatization to regulation has been and will continue to be for cannabis. For that reason, CFCR has assembled a team of leading scientists, entrepreneurs, regulatory </w:t>
      </w:r>
      <w:proofErr w:type="gramStart"/>
      <w:r w:rsidR="00772123" w:rsidRPr="00A223AF">
        <w:rPr>
          <w:rFonts w:ascii="Arial" w:eastAsia="Times New Roman" w:hAnsi="Arial" w:cs="Arial"/>
          <w:color w:val="000000"/>
        </w:rPr>
        <w:t>lawyers</w:t>
      </w:r>
      <w:proofErr w:type="gramEnd"/>
      <w:r w:rsidR="00772123" w:rsidRPr="00A223AF">
        <w:rPr>
          <w:rFonts w:ascii="Arial" w:eastAsia="Times New Roman" w:hAnsi="Arial" w:cs="Arial"/>
          <w:color w:val="000000"/>
        </w:rPr>
        <w:t xml:space="preserve"> and representatives of hemp, pharmaceutical, nutraceutical, consumer packaged goods, wellness, cannabis and other enterprises, and patient advocacy organizations, all of whom are</w:t>
      </w:r>
      <w:r w:rsidR="000C3BE5" w:rsidRPr="00A223AF">
        <w:rPr>
          <w:rFonts w:ascii="Arial" w:eastAsia="Times New Roman" w:hAnsi="Arial" w:cs="Arial"/>
          <w:color w:val="000000"/>
        </w:rPr>
        <w:t xml:space="preserve"> </w:t>
      </w:r>
      <w:r w:rsidR="00772123" w:rsidRPr="00A223AF">
        <w:rPr>
          <w:rFonts w:ascii="Arial" w:eastAsia="Times New Roman" w:hAnsi="Arial" w:cs="Arial"/>
          <w:color w:val="000000"/>
        </w:rPr>
        <w:t xml:space="preserve">stakeholders </w:t>
      </w:r>
      <w:r w:rsidR="000C3BE5">
        <w:rPr>
          <w:rFonts w:ascii="Arial" w:eastAsia="Times New Roman" w:hAnsi="Arial" w:cs="Arial"/>
          <w:color w:val="000000"/>
        </w:rPr>
        <w:t xml:space="preserve">to </w:t>
      </w:r>
      <w:r w:rsidR="0013561B">
        <w:rPr>
          <w:rFonts w:ascii="Arial" w:eastAsia="Times New Roman" w:hAnsi="Arial" w:cs="Arial"/>
          <w:color w:val="000000"/>
        </w:rPr>
        <w:t xml:space="preserve">ensure </w:t>
      </w:r>
      <w:r w:rsidR="0013561B" w:rsidRPr="00A223AF">
        <w:rPr>
          <w:rFonts w:ascii="Arial" w:eastAsia="Times New Roman" w:hAnsi="Arial" w:cs="Arial"/>
          <w:color w:val="000000"/>
        </w:rPr>
        <w:t>a</w:t>
      </w:r>
      <w:r w:rsidR="00772123" w:rsidRPr="00A223AF">
        <w:rPr>
          <w:rFonts w:ascii="Arial" w:eastAsia="Times New Roman" w:hAnsi="Arial" w:cs="Arial"/>
          <w:color w:val="000000"/>
        </w:rPr>
        <w:t xml:space="preserve"> safe and well-regulated cannabis market. </w:t>
      </w:r>
    </w:p>
    <w:p w14:paraId="2797F973" w14:textId="77777777" w:rsidR="00772123" w:rsidRPr="00A223AF" w:rsidRDefault="00772123" w:rsidP="00772123">
      <w:pPr>
        <w:rPr>
          <w:rFonts w:ascii="Arial" w:eastAsia="Times New Roman" w:hAnsi="Arial" w:cs="Arial"/>
          <w:color w:val="000000"/>
        </w:rPr>
      </w:pPr>
    </w:p>
    <w:p w14:paraId="41ACB428" w14:textId="21667258" w:rsidR="00CB0DA4" w:rsidRDefault="00CB0DA4" w:rsidP="00CB0DA4">
      <w:pPr>
        <w:rPr>
          <w:rFonts w:ascii="Arial" w:eastAsia="Times New Roman" w:hAnsi="Arial" w:cs="Arial"/>
          <w:color w:val="000000"/>
        </w:rPr>
      </w:pPr>
      <w:r w:rsidRPr="00CB0DA4">
        <w:rPr>
          <w:rFonts w:ascii="Arial" w:eastAsia="Times New Roman" w:hAnsi="Arial" w:cs="Arial"/>
          <w:color w:val="000000"/>
        </w:rPr>
        <w:t>Our other key SRA</w:t>
      </w:r>
      <w:r>
        <w:rPr>
          <w:rFonts w:ascii="Arial" w:eastAsia="Times New Roman" w:hAnsi="Arial" w:cs="Arial"/>
          <w:color w:val="000000"/>
        </w:rPr>
        <w:t>C</w:t>
      </w:r>
      <w:r w:rsidRPr="00CB0DA4">
        <w:rPr>
          <w:rFonts w:ascii="Arial" w:eastAsia="Times New Roman" w:hAnsi="Arial" w:cs="Arial"/>
          <w:color w:val="000000"/>
        </w:rPr>
        <w:t xml:space="preserve"> members include</w:t>
      </w:r>
      <w:r w:rsidR="009A5DEA">
        <w:rPr>
          <w:rFonts w:ascii="Arial" w:eastAsia="Times New Roman" w:hAnsi="Arial" w:cs="Arial"/>
          <w:color w:val="000000"/>
        </w:rPr>
        <w:t xml:space="preserve"> my Co-chair, </w:t>
      </w:r>
      <w:hyperlink r:id="rId7">
        <w:r w:rsidRPr="00CB0DA4">
          <w:rPr>
            <w:rStyle w:val="Hyperlink"/>
            <w:rFonts w:ascii="Arial" w:eastAsia="Times New Roman" w:hAnsi="Arial" w:cs="Arial"/>
            <w:b/>
          </w:rPr>
          <w:t xml:space="preserve">Dr. Reggie </w:t>
        </w:r>
        <w:proofErr w:type="spellStart"/>
        <w:r w:rsidRPr="00CB0DA4">
          <w:rPr>
            <w:rStyle w:val="Hyperlink"/>
            <w:rFonts w:ascii="Arial" w:eastAsia="Times New Roman" w:hAnsi="Arial" w:cs="Arial"/>
            <w:b/>
          </w:rPr>
          <w:t>Gaudino</w:t>
        </w:r>
        <w:proofErr w:type="spellEnd"/>
      </w:hyperlink>
      <w:r w:rsidRPr="00CB0DA4">
        <w:rPr>
          <w:rFonts w:ascii="Arial" w:eastAsia="Times New Roman" w:hAnsi="Arial" w:cs="Arial"/>
          <w:color w:val="000000"/>
        </w:rPr>
        <w:t>,</w:t>
      </w:r>
      <w:r w:rsidR="009A5DEA">
        <w:rPr>
          <w:rFonts w:ascii="Arial" w:eastAsia="Times New Roman" w:hAnsi="Arial" w:cs="Arial"/>
          <w:color w:val="000000"/>
        </w:rPr>
        <w:t xml:space="preserve"> who is here today. Dr. </w:t>
      </w:r>
      <w:proofErr w:type="spellStart"/>
      <w:r w:rsidR="009A5DEA">
        <w:rPr>
          <w:rFonts w:ascii="Arial" w:eastAsia="Times New Roman" w:hAnsi="Arial" w:cs="Arial"/>
          <w:color w:val="000000"/>
        </w:rPr>
        <w:t>Gaudino</w:t>
      </w:r>
      <w:proofErr w:type="spellEnd"/>
      <w:r w:rsidR="009A5DEA">
        <w:rPr>
          <w:rFonts w:ascii="Arial" w:eastAsia="Times New Roman" w:hAnsi="Arial" w:cs="Arial"/>
          <w:color w:val="000000"/>
        </w:rPr>
        <w:t xml:space="preserve"> is </w:t>
      </w:r>
      <w:r w:rsidRPr="00CB0DA4">
        <w:rPr>
          <w:rFonts w:ascii="Arial" w:eastAsia="Times New Roman" w:hAnsi="Arial" w:cs="Arial"/>
          <w:color w:val="000000"/>
        </w:rPr>
        <w:t>a molecular geneticist focused on biochemical networks in plant phytochemistry. Dr. Gaudino joined the first and at one time largest commercial cannabis testing lab in the world, Steep Hill, Inc.</w:t>
      </w:r>
      <w:r w:rsidR="009A5DEA">
        <w:rPr>
          <w:rFonts w:ascii="Arial" w:eastAsia="Times New Roman" w:hAnsi="Arial" w:cs="Arial"/>
          <w:color w:val="000000"/>
        </w:rPr>
        <w:t xml:space="preserve"> </w:t>
      </w:r>
      <w:r w:rsidRPr="00CB0DA4">
        <w:rPr>
          <w:rFonts w:ascii="Arial" w:eastAsia="Times New Roman" w:hAnsi="Arial" w:cs="Arial"/>
          <w:color w:val="000000"/>
        </w:rPr>
        <w:t xml:space="preserve">Now at Front Range Biosciences as the </w:t>
      </w:r>
      <w:r w:rsidR="00FA7F87">
        <w:rPr>
          <w:rFonts w:ascii="Arial" w:eastAsia="Times New Roman" w:hAnsi="Arial" w:cs="Arial"/>
          <w:color w:val="000000"/>
        </w:rPr>
        <w:t>Chief Science Officer</w:t>
      </w:r>
      <w:r w:rsidRPr="00CB0DA4">
        <w:rPr>
          <w:rFonts w:ascii="Arial" w:eastAsia="Times New Roman" w:hAnsi="Arial" w:cs="Arial"/>
          <w:color w:val="000000"/>
        </w:rPr>
        <w:t xml:space="preserve"> and Director of IP, Dr. Gaudino manages a team that has included as many as 20 scientists, field agronomists, breeders, and growers that carry out sophisticated breeding programs for hemp and cannabis, directed by multidisciplinary scientific support. </w:t>
      </w:r>
    </w:p>
    <w:p w14:paraId="0DCF9C40" w14:textId="77777777" w:rsidR="00772123" w:rsidRPr="00A223AF" w:rsidRDefault="00772123" w:rsidP="00772123">
      <w:pPr>
        <w:rPr>
          <w:rFonts w:ascii="Arial" w:eastAsia="Times New Roman" w:hAnsi="Arial" w:cs="Arial"/>
          <w:color w:val="000000"/>
        </w:rPr>
      </w:pPr>
    </w:p>
    <w:p w14:paraId="70A9E8B6" w14:textId="5520089B" w:rsidR="00772123" w:rsidRPr="00A223AF" w:rsidRDefault="00772123" w:rsidP="00772123">
      <w:pPr>
        <w:rPr>
          <w:rFonts w:ascii="Arial" w:eastAsia="Times New Roman" w:hAnsi="Arial" w:cs="Arial"/>
          <w:color w:val="000000"/>
        </w:rPr>
      </w:pPr>
      <w:r w:rsidRPr="00A223AF">
        <w:rPr>
          <w:rFonts w:ascii="Arial" w:eastAsia="Times New Roman" w:hAnsi="Arial" w:cs="Arial"/>
          <w:color w:val="000000"/>
        </w:rPr>
        <w:t xml:space="preserve">CFCR is working to support FDA’s access </w:t>
      </w:r>
      <w:proofErr w:type="gramStart"/>
      <w:r w:rsidRPr="00A223AF">
        <w:rPr>
          <w:rFonts w:ascii="Arial" w:eastAsia="Times New Roman" w:hAnsi="Arial" w:cs="Arial"/>
          <w:color w:val="000000"/>
        </w:rPr>
        <w:t>to:</w:t>
      </w:r>
      <w:proofErr w:type="gramEnd"/>
      <w:r w:rsidRPr="00A223AF">
        <w:rPr>
          <w:rFonts w:ascii="Arial" w:eastAsia="Times New Roman" w:hAnsi="Arial" w:cs="Arial"/>
          <w:color w:val="000000"/>
        </w:rPr>
        <w:t xml:space="preserve"> a) desperately needed resources, b) independent scientific and regulatory science experts; and c) the most current data and research</w:t>
      </w:r>
      <w:r w:rsidR="000C3BE5">
        <w:rPr>
          <w:rFonts w:ascii="Arial" w:eastAsia="Times New Roman" w:hAnsi="Arial" w:cs="Arial"/>
          <w:color w:val="000000"/>
        </w:rPr>
        <w:t xml:space="preserve"> on cannabinoids</w:t>
      </w:r>
      <w:r w:rsidRPr="00A223AF">
        <w:rPr>
          <w:rFonts w:ascii="Arial" w:eastAsia="Times New Roman" w:hAnsi="Arial" w:cs="Arial"/>
          <w:color w:val="000000"/>
        </w:rPr>
        <w:t xml:space="preserve">. </w:t>
      </w:r>
      <w:proofErr w:type="gramStart"/>
      <w:r w:rsidRPr="00A223AF">
        <w:rPr>
          <w:rFonts w:ascii="Arial" w:eastAsia="Times New Roman" w:hAnsi="Arial" w:cs="Arial"/>
          <w:color w:val="000000"/>
        </w:rPr>
        <w:t>In order for</w:t>
      </w:r>
      <w:proofErr w:type="gramEnd"/>
      <w:r w:rsidRPr="00A223AF">
        <w:rPr>
          <w:rFonts w:ascii="Arial" w:eastAsia="Times New Roman" w:hAnsi="Arial" w:cs="Arial"/>
          <w:color w:val="000000"/>
        </w:rPr>
        <w:t xml:space="preserve"> FDA to operate within and advance a 21st century approach to regulating the wide variety of beneficial products yielded by a plant that has been federally illegal for eight decades, the U.S. must have a regulatory framework with safety and sound science at its core</w:t>
      </w:r>
      <w:r w:rsidRPr="00A223AF">
        <w:rPr>
          <w:rFonts w:ascii="Arial" w:eastAsia="Times New Roman" w:hAnsi="Arial" w:cs="Arial"/>
          <w:color w:val="000000"/>
          <w:vertAlign w:val="superscript"/>
        </w:rPr>
        <w:t xml:space="preserve"> </w:t>
      </w:r>
      <w:r w:rsidRPr="00A223AF">
        <w:rPr>
          <w:rFonts w:ascii="Arial" w:eastAsia="Times New Roman" w:hAnsi="Arial" w:cs="Arial"/>
          <w:color w:val="000000"/>
        </w:rPr>
        <w:t>consistent with FDA</w:t>
      </w:r>
      <w:r w:rsidR="000C3BE5">
        <w:rPr>
          <w:rFonts w:ascii="Arial" w:eastAsia="Times New Roman" w:hAnsi="Arial" w:cs="Arial"/>
          <w:color w:val="000000"/>
        </w:rPr>
        <w:t>’</w:t>
      </w:r>
      <w:r w:rsidRPr="00A223AF">
        <w:rPr>
          <w:rFonts w:ascii="Arial" w:eastAsia="Times New Roman" w:hAnsi="Arial" w:cs="Arial"/>
          <w:color w:val="000000"/>
        </w:rPr>
        <w:t>s mission and mandate.</w:t>
      </w:r>
    </w:p>
    <w:p w14:paraId="4BDC9449" w14:textId="518233F6" w:rsidR="003314B5" w:rsidRPr="00A223AF" w:rsidRDefault="003314B5" w:rsidP="003314B5">
      <w:pPr>
        <w:rPr>
          <w:rFonts w:ascii="Arial" w:eastAsia="Times New Roman" w:hAnsi="Arial" w:cs="Arial"/>
          <w:color w:val="000000"/>
        </w:rPr>
      </w:pPr>
    </w:p>
    <w:p w14:paraId="7D9077AA" w14:textId="01F6E593" w:rsidR="00C83D62" w:rsidRPr="00A223AF" w:rsidRDefault="003314B5" w:rsidP="003314B5">
      <w:pPr>
        <w:rPr>
          <w:rFonts w:ascii="Arial" w:eastAsia="Times New Roman" w:hAnsi="Arial" w:cs="Arial"/>
          <w:color w:val="000000"/>
        </w:rPr>
      </w:pPr>
      <w:r w:rsidRPr="00A223AF">
        <w:rPr>
          <w:rFonts w:ascii="Arial" w:eastAsia="Times New Roman" w:hAnsi="Arial" w:cs="Arial"/>
          <w:color w:val="000000"/>
        </w:rPr>
        <w:t>While</w:t>
      </w:r>
      <w:r w:rsidR="00C7110E">
        <w:rPr>
          <w:rFonts w:ascii="Arial" w:eastAsia="Times New Roman" w:hAnsi="Arial" w:cs="Arial"/>
          <w:color w:val="000000"/>
        </w:rPr>
        <w:t xml:space="preserve"> CFCR recognizes that </w:t>
      </w:r>
      <w:r w:rsidRPr="00A223AF">
        <w:rPr>
          <w:rFonts w:ascii="Arial" w:eastAsia="Times New Roman" w:hAnsi="Arial" w:cs="Arial"/>
          <w:color w:val="000000"/>
        </w:rPr>
        <w:t>FDA has already developed a regulatory approach to cannabinoids via the drug pathway, including the approval of a drug for the treatment of epilepsy (</w:t>
      </w:r>
      <w:proofErr w:type="spellStart"/>
      <w:r w:rsidRPr="00A223AF">
        <w:rPr>
          <w:rFonts w:ascii="Arial" w:eastAsia="Times New Roman" w:hAnsi="Arial" w:cs="Arial"/>
          <w:color w:val="000000"/>
        </w:rPr>
        <w:t>Epidiolex</w:t>
      </w:r>
      <w:proofErr w:type="spellEnd"/>
      <w:r w:rsidR="0013561B" w:rsidRPr="00A223AF">
        <w:rPr>
          <w:rFonts w:ascii="Arial" w:eastAsia="Times New Roman" w:hAnsi="Arial" w:cs="Arial"/>
          <w:color w:val="000000"/>
        </w:rPr>
        <w:t>),</w:t>
      </w:r>
      <w:r w:rsidR="0013561B">
        <w:rPr>
          <w:rFonts w:ascii="Arial" w:eastAsia="Times New Roman" w:hAnsi="Arial" w:cs="Arial"/>
          <w:color w:val="000000"/>
        </w:rPr>
        <w:t xml:space="preserve"> the</w:t>
      </w:r>
      <w:r w:rsidRPr="00A223AF">
        <w:rPr>
          <w:rFonts w:ascii="Arial" w:eastAsia="Times New Roman" w:hAnsi="Arial" w:cs="Arial"/>
          <w:color w:val="000000"/>
        </w:rPr>
        <w:t xml:space="preserve"> wide-spread utilization of </w:t>
      </w:r>
      <w:r w:rsidR="003833C8">
        <w:rPr>
          <w:rFonts w:ascii="Arial" w:eastAsia="Times New Roman" w:hAnsi="Arial" w:cs="Arial"/>
          <w:color w:val="000000"/>
        </w:rPr>
        <w:t xml:space="preserve">the </w:t>
      </w:r>
      <w:r w:rsidRPr="00A223AF">
        <w:rPr>
          <w:rFonts w:ascii="Arial" w:eastAsia="Times New Roman" w:hAnsi="Arial" w:cs="Arial"/>
          <w:color w:val="000000"/>
        </w:rPr>
        <w:t>cannabis</w:t>
      </w:r>
      <w:r w:rsidR="003833C8">
        <w:rPr>
          <w:rFonts w:ascii="Arial" w:eastAsia="Times New Roman" w:hAnsi="Arial" w:cs="Arial"/>
          <w:color w:val="000000"/>
        </w:rPr>
        <w:t xml:space="preserve"> plant</w:t>
      </w:r>
      <w:r w:rsidRPr="00A223AF">
        <w:rPr>
          <w:rFonts w:ascii="Arial" w:eastAsia="Times New Roman" w:hAnsi="Arial" w:cs="Arial"/>
          <w:color w:val="000000"/>
        </w:rPr>
        <w:t xml:space="preserve"> under the state legalization programs has created challenges for the potential use of </w:t>
      </w:r>
      <w:r w:rsidR="00FA7F87" w:rsidRPr="009A5DEA">
        <w:rPr>
          <w:rFonts w:ascii="Arial" w:eastAsia="Times New Roman" w:hAnsi="Arial" w:cs="Arial"/>
          <w:i/>
          <w:iCs/>
          <w:color w:val="000000"/>
        </w:rPr>
        <w:t>C</w:t>
      </w:r>
      <w:r w:rsidRPr="009A5DEA">
        <w:rPr>
          <w:rFonts w:ascii="Arial" w:eastAsia="Times New Roman" w:hAnsi="Arial" w:cs="Arial"/>
          <w:i/>
          <w:iCs/>
          <w:color w:val="000000"/>
        </w:rPr>
        <w:t>annabis</w:t>
      </w:r>
      <w:r w:rsidR="003833C8">
        <w:rPr>
          <w:rFonts w:ascii="Arial" w:eastAsia="Times New Roman" w:hAnsi="Arial" w:cs="Arial"/>
          <w:color w:val="000000"/>
        </w:rPr>
        <w:t xml:space="preserve"> (THC-predominat</w:t>
      </w:r>
      <w:r w:rsidR="00EF1E9F">
        <w:rPr>
          <w:rFonts w:ascii="Arial" w:eastAsia="Times New Roman" w:hAnsi="Arial" w:cs="Arial"/>
          <w:color w:val="000000"/>
        </w:rPr>
        <w:t>e)</w:t>
      </w:r>
      <w:r w:rsidRPr="00A223AF">
        <w:rPr>
          <w:rFonts w:ascii="Arial" w:eastAsia="Times New Roman" w:hAnsi="Arial" w:cs="Arial"/>
          <w:color w:val="000000"/>
        </w:rPr>
        <w:t xml:space="preserve"> or cannabis derived products such as CBD</w:t>
      </w:r>
      <w:r w:rsidR="003833C8">
        <w:rPr>
          <w:rFonts w:ascii="Arial" w:eastAsia="Times New Roman" w:hAnsi="Arial" w:cs="Arial"/>
          <w:color w:val="000000"/>
        </w:rPr>
        <w:t xml:space="preserve">, </w:t>
      </w:r>
      <w:r w:rsidR="00E03A0E">
        <w:rPr>
          <w:rFonts w:ascii="Arial" w:eastAsia="Times New Roman" w:hAnsi="Arial" w:cs="Arial"/>
          <w:color w:val="000000"/>
        </w:rPr>
        <w:t xml:space="preserve">as well as other terpenoid containing products formulated from isolated or biosynthetically made cannabinoids and terpenes </w:t>
      </w:r>
      <w:r w:rsidR="00EF1E9F">
        <w:rPr>
          <w:rFonts w:ascii="Arial" w:eastAsia="Times New Roman" w:hAnsi="Arial" w:cs="Arial"/>
          <w:color w:val="000000"/>
        </w:rPr>
        <w:t>.</w:t>
      </w:r>
      <w:r w:rsidR="003833C8">
        <w:rPr>
          <w:rFonts w:ascii="Arial" w:eastAsia="Times New Roman" w:hAnsi="Arial" w:cs="Arial"/>
          <w:color w:val="000000"/>
        </w:rPr>
        <w:t xml:space="preserve"> </w:t>
      </w:r>
      <w:r w:rsidR="00C7110E">
        <w:rPr>
          <w:rFonts w:ascii="Arial" w:eastAsia="Times New Roman" w:hAnsi="Arial" w:cs="Arial"/>
          <w:color w:val="000000"/>
        </w:rPr>
        <w:t>Existing research indicates that the</w:t>
      </w:r>
      <w:r w:rsidR="00C7110E" w:rsidRPr="00A223AF">
        <w:rPr>
          <w:rFonts w:ascii="Arial" w:eastAsia="Times New Roman" w:hAnsi="Arial" w:cs="Arial"/>
          <w:color w:val="000000"/>
        </w:rPr>
        <w:t xml:space="preserve"> </w:t>
      </w:r>
      <w:r w:rsidRPr="00A223AF">
        <w:rPr>
          <w:rFonts w:ascii="Arial" w:eastAsia="Times New Roman" w:hAnsi="Arial" w:cs="Arial"/>
          <w:color w:val="000000"/>
        </w:rPr>
        <w:t xml:space="preserve">use of CBD and </w:t>
      </w:r>
      <w:r w:rsidR="00C7110E">
        <w:rPr>
          <w:rFonts w:ascii="Arial" w:eastAsia="Times New Roman" w:hAnsi="Arial" w:cs="Arial"/>
          <w:color w:val="000000"/>
        </w:rPr>
        <w:t xml:space="preserve">other </w:t>
      </w:r>
      <w:r w:rsidRPr="00A223AF">
        <w:rPr>
          <w:rFonts w:ascii="Arial" w:eastAsia="Times New Roman" w:hAnsi="Arial" w:cs="Arial"/>
          <w:color w:val="000000"/>
        </w:rPr>
        <w:t>cannabinoids hold great promise as therapeutics in disease</w:t>
      </w:r>
      <w:r w:rsidR="00C7110E">
        <w:rPr>
          <w:rFonts w:ascii="Arial" w:eastAsia="Times New Roman" w:hAnsi="Arial" w:cs="Arial"/>
          <w:color w:val="000000"/>
        </w:rPr>
        <w:t xml:space="preserve"> treatment or prevention</w:t>
      </w:r>
      <w:r w:rsidRPr="00A223AF">
        <w:rPr>
          <w:rFonts w:ascii="Arial" w:eastAsia="Times New Roman" w:hAnsi="Arial" w:cs="Arial"/>
          <w:color w:val="000000"/>
        </w:rPr>
        <w:t xml:space="preserve">, and it appears likely that a drug development pathway will be utilized to address these </w:t>
      </w:r>
      <w:r w:rsidR="002F3407">
        <w:rPr>
          <w:rFonts w:ascii="Arial" w:eastAsia="Times New Roman" w:hAnsi="Arial" w:cs="Arial"/>
          <w:color w:val="000000"/>
        </w:rPr>
        <w:t xml:space="preserve">pharmaceutical </w:t>
      </w:r>
      <w:r w:rsidR="00EF1E9F">
        <w:rPr>
          <w:rFonts w:ascii="Arial" w:eastAsia="Times New Roman" w:hAnsi="Arial" w:cs="Arial"/>
          <w:color w:val="000000"/>
        </w:rPr>
        <w:t xml:space="preserve">uses, including the use of </w:t>
      </w:r>
      <w:r w:rsidR="0013561B">
        <w:rPr>
          <w:rFonts w:ascii="Arial" w:eastAsia="Times New Roman" w:hAnsi="Arial" w:cs="Arial"/>
          <w:color w:val="000000"/>
        </w:rPr>
        <w:t xml:space="preserve">drug </w:t>
      </w:r>
      <w:r w:rsidR="0013561B" w:rsidRPr="00A223AF">
        <w:rPr>
          <w:rFonts w:ascii="Arial" w:eastAsia="Times New Roman" w:hAnsi="Arial" w:cs="Arial"/>
          <w:color w:val="000000"/>
        </w:rPr>
        <w:t>claims</w:t>
      </w:r>
      <w:r w:rsidR="00EF1E9F">
        <w:rPr>
          <w:rFonts w:ascii="Arial" w:eastAsia="Times New Roman" w:hAnsi="Arial" w:cs="Arial"/>
          <w:color w:val="000000"/>
        </w:rPr>
        <w:t>,</w:t>
      </w:r>
      <w:r w:rsidRPr="00A223AF">
        <w:rPr>
          <w:rFonts w:ascii="Arial" w:eastAsia="Times New Roman" w:hAnsi="Arial" w:cs="Arial"/>
          <w:color w:val="000000"/>
        </w:rPr>
        <w:t xml:space="preserve"> for cannabinoids. </w:t>
      </w:r>
    </w:p>
    <w:p w14:paraId="35645360" w14:textId="77777777" w:rsidR="00C83D62" w:rsidRPr="00A223AF" w:rsidRDefault="00C83D62" w:rsidP="003314B5">
      <w:pPr>
        <w:rPr>
          <w:rFonts w:ascii="Arial" w:eastAsia="Times New Roman" w:hAnsi="Arial" w:cs="Arial"/>
          <w:color w:val="000000"/>
        </w:rPr>
      </w:pPr>
    </w:p>
    <w:p w14:paraId="7DF8A16F" w14:textId="1DA0C54A" w:rsidR="00C7110E" w:rsidRDefault="003314B5" w:rsidP="003314B5">
      <w:pPr>
        <w:rPr>
          <w:rFonts w:ascii="Arial" w:eastAsia="Times New Roman" w:hAnsi="Arial" w:cs="Arial"/>
          <w:color w:val="000000"/>
        </w:rPr>
      </w:pPr>
      <w:r w:rsidRPr="00A223AF">
        <w:rPr>
          <w:rFonts w:ascii="Arial" w:eastAsia="Times New Roman" w:hAnsi="Arial" w:cs="Arial"/>
          <w:color w:val="000000"/>
        </w:rPr>
        <w:t xml:space="preserve">Importantly, and unlike most new drugs, cannabinoids have a long history of use both prior to and after legalization in multiple </w:t>
      </w:r>
      <w:r w:rsidR="002F3407">
        <w:rPr>
          <w:rFonts w:ascii="Arial" w:eastAsia="Times New Roman" w:hAnsi="Arial" w:cs="Arial"/>
          <w:color w:val="000000"/>
        </w:rPr>
        <w:t xml:space="preserve">US </w:t>
      </w:r>
      <w:r w:rsidRPr="00A223AF">
        <w:rPr>
          <w:rFonts w:ascii="Arial" w:eastAsia="Times New Roman" w:hAnsi="Arial" w:cs="Arial"/>
          <w:color w:val="000000"/>
        </w:rPr>
        <w:t xml:space="preserve">states </w:t>
      </w:r>
      <w:r w:rsidR="002F3407">
        <w:rPr>
          <w:rFonts w:ascii="Arial" w:eastAsia="Times New Roman" w:hAnsi="Arial" w:cs="Arial"/>
          <w:color w:val="000000"/>
        </w:rPr>
        <w:t xml:space="preserve">as well as countries. </w:t>
      </w:r>
      <w:r w:rsidRPr="00A223AF">
        <w:rPr>
          <w:rFonts w:ascii="Arial" w:eastAsia="Times New Roman" w:hAnsi="Arial" w:cs="Arial"/>
          <w:color w:val="000000"/>
        </w:rPr>
        <w:t xml:space="preserve">We believe this broad utilization affords cannabinoids the opportunity to use historical data, </w:t>
      </w:r>
      <w:r w:rsidR="007345C5">
        <w:rPr>
          <w:rFonts w:ascii="Arial" w:eastAsia="Times New Roman" w:hAnsi="Arial" w:cs="Arial"/>
          <w:color w:val="000000"/>
        </w:rPr>
        <w:t xml:space="preserve">conventional studies, </w:t>
      </w:r>
      <w:r w:rsidRPr="00A223AF">
        <w:rPr>
          <w:rFonts w:ascii="Arial" w:eastAsia="Times New Roman" w:hAnsi="Arial" w:cs="Arial"/>
          <w:color w:val="000000"/>
        </w:rPr>
        <w:t xml:space="preserve">and more rapid real-world approaches to obtaining data about </w:t>
      </w:r>
      <w:proofErr w:type="gramStart"/>
      <w:r w:rsidRPr="00A223AF">
        <w:rPr>
          <w:rFonts w:ascii="Arial" w:eastAsia="Times New Roman" w:hAnsi="Arial" w:cs="Arial"/>
          <w:color w:val="000000"/>
        </w:rPr>
        <w:t xml:space="preserve">the  </w:t>
      </w:r>
      <w:r w:rsidR="007345C5">
        <w:rPr>
          <w:rFonts w:ascii="Arial" w:eastAsia="Times New Roman" w:hAnsi="Arial" w:cs="Arial"/>
          <w:color w:val="000000"/>
        </w:rPr>
        <w:t>safety</w:t>
      </w:r>
      <w:proofErr w:type="gramEnd"/>
      <w:r w:rsidR="007345C5">
        <w:rPr>
          <w:rFonts w:ascii="Arial" w:eastAsia="Times New Roman" w:hAnsi="Arial" w:cs="Arial"/>
          <w:color w:val="000000"/>
        </w:rPr>
        <w:t xml:space="preserve"> and </w:t>
      </w:r>
      <w:r w:rsidR="0013561B" w:rsidRPr="00A223AF">
        <w:rPr>
          <w:rFonts w:ascii="Arial" w:eastAsia="Times New Roman" w:hAnsi="Arial" w:cs="Arial"/>
          <w:color w:val="000000"/>
        </w:rPr>
        <w:t>benefits associated</w:t>
      </w:r>
      <w:r w:rsidRPr="00A223AF">
        <w:rPr>
          <w:rFonts w:ascii="Arial" w:eastAsia="Times New Roman" w:hAnsi="Arial" w:cs="Arial"/>
          <w:color w:val="000000"/>
        </w:rPr>
        <w:t xml:space="preserve"> with cannabinoids. We also believe there needs to be significant attention placed on developing standards for purity and dose</w:t>
      </w:r>
      <w:r w:rsidR="007345C5">
        <w:rPr>
          <w:rFonts w:ascii="Arial" w:eastAsia="Times New Roman" w:hAnsi="Arial" w:cs="Arial"/>
          <w:color w:val="000000"/>
        </w:rPr>
        <w:t>s</w:t>
      </w:r>
      <w:r w:rsidRPr="00A223AF">
        <w:rPr>
          <w:rFonts w:ascii="Arial" w:eastAsia="Times New Roman" w:hAnsi="Arial" w:cs="Arial"/>
          <w:color w:val="000000"/>
        </w:rPr>
        <w:t xml:space="preserve"> of CBD and </w:t>
      </w:r>
      <w:r w:rsidR="007345C5">
        <w:rPr>
          <w:rFonts w:ascii="Arial" w:eastAsia="Times New Roman" w:hAnsi="Arial" w:cs="Arial"/>
          <w:color w:val="000000"/>
        </w:rPr>
        <w:t xml:space="preserve">other </w:t>
      </w:r>
      <w:r w:rsidRPr="00A223AF">
        <w:rPr>
          <w:rFonts w:ascii="Arial" w:eastAsia="Times New Roman" w:hAnsi="Arial" w:cs="Arial"/>
          <w:color w:val="000000"/>
        </w:rPr>
        <w:t xml:space="preserve">cannabinoid products to better evaluate risks and benefits of cannabinoids </w:t>
      </w:r>
      <w:r w:rsidR="007345C5">
        <w:rPr>
          <w:rFonts w:ascii="Arial" w:eastAsia="Times New Roman" w:hAnsi="Arial" w:cs="Arial"/>
          <w:color w:val="000000"/>
        </w:rPr>
        <w:t>for</w:t>
      </w:r>
      <w:r w:rsidRPr="00A223AF">
        <w:rPr>
          <w:rFonts w:ascii="Arial" w:eastAsia="Times New Roman" w:hAnsi="Arial" w:cs="Arial"/>
          <w:color w:val="000000"/>
        </w:rPr>
        <w:t xml:space="preserve"> </w:t>
      </w:r>
      <w:r w:rsidR="007345C5">
        <w:rPr>
          <w:rFonts w:ascii="Arial" w:eastAsia="Times New Roman" w:hAnsi="Arial" w:cs="Arial"/>
          <w:color w:val="000000"/>
        </w:rPr>
        <w:t xml:space="preserve">consumers.  </w:t>
      </w:r>
    </w:p>
    <w:p w14:paraId="55629AD7" w14:textId="77777777" w:rsidR="00C7110E" w:rsidRDefault="00C7110E" w:rsidP="003314B5">
      <w:pPr>
        <w:rPr>
          <w:rFonts w:ascii="Arial" w:eastAsia="Times New Roman" w:hAnsi="Arial" w:cs="Arial"/>
          <w:color w:val="000000"/>
        </w:rPr>
      </w:pPr>
    </w:p>
    <w:p w14:paraId="699996B9" w14:textId="6346FE67" w:rsidR="00C7110E" w:rsidRDefault="00F26438" w:rsidP="003314B5">
      <w:pPr>
        <w:rPr>
          <w:rFonts w:ascii="Arial" w:eastAsia="Times New Roman" w:hAnsi="Arial" w:cs="Arial"/>
          <w:color w:val="000000"/>
        </w:rPr>
      </w:pPr>
      <w:r>
        <w:rPr>
          <w:rFonts w:ascii="Arial" w:eastAsia="Times New Roman" w:hAnsi="Arial" w:cs="Arial"/>
          <w:color w:val="000000"/>
        </w:rPr>
        <w:t xml:space="preserve">The goal of CFCR this morning/afternoon is </w:t>
      </w:r>
      <w:r w:rsidR="003314B5" w:rsidRPr="00A223AF">
        <w:rPr>
          <w:rFonts w:ascii="Arial" w:eastAsia="Times New Roman" w:hAnsi="Arial" w:cs="Arial"/>
          <w:color w:val="000000"/>
        </w:rPr>
        <w:t xml:space="preserve">to </w:t>
      </w:r>
      <w:r>
        <w:rPr>
          <w:rFonts w:ascii="Arial" w:eastAsia="Times New Roman" w:hAnsi="Arial" w:cs="Arial"/>
          <w:color w:val="000000"/>
        </w:rPr>
        <w:t xml:space="preserve">raise and </w:t>
      </w:r>
      <w:r w:rsidR="003314B5" w:rsidRPr="00A223AF">
        <w:rPr>
          <w:rFonts w:ascii="Arial" w:eastAsia="Times New Roman" w:hAnsi="Arial" w:cs="Arial"/>
          <w:color w:val="000000"/>
        </w:rPr>
        <w:t>discuss</w:t>
      </w:r>
      <w:r>
        <w:rPr>
          <w:rFonts w:ascii="Arial" w:eastAsia="Times New Roman" w:hAnsi="Arial" w:cs="Arial"/>
          <w:color w:val="000000"/>
        </w:rPr>
        <w:t xml:space="preserve"> with the Science Board and FDA </w:t>
      </w:r>
      <w:r w:rsidR="00C7110E">
        <w:rPr>
          <w:rFonts w:ascii="Arial" w:eastAsia="Times New Roman" w:hAnsi="Arial" w:cs="Arial"/>
          <w:color w:val="000000"/>
        </w:rPr>
        <w:t xml:space="preserve">the </w:t>
      </w:r>
      <w:r w:rsidR="003314B5" w:rsidRPr="00A223AF">
        <w:rPr>
          <w:rFonts w:ascii="Arial" w:eastAsia="Times New Roman" w:hAnsi="Arial" w:cs="Arial"/>
          <w:color w:val="000000"/>
        </w:rPr>
        <w:t xml:space="preserve">creation of a foundational set of data with respect to CBD and </w:t>
      </w:r>
      <w:r w:rsidR="00C7110E">
        <w:rPr>
          <w:rFonts w:ascii="Arial" w:eastAsia="Times New Roman" w:hAnsi="Arial" w:cs="Arial"/>
          <w:color w:val="000000"/>
        </w:rPr>
        <w:t xml:space="preserve">the other </w:t>
      </w:r>
      <w:r w:rsidR="003314B5" w:rsidRPr="00A223AF">
        <w:rPr>
          <w:rFonts w:ascii="Arial" w:eastAsia="Times New Roman" w:hAnsi="Arial" w:cs="Arial"/>
          <w:color w:val="000000"/>
        </w:rPr>
        <w:t xml:space="preserve">cannabinoids that address dose-related safety events in humans for the benefit of streamlining regulatory approvals of these promising and widely used products. </w:t>
      </w:r>
    </w:p>
    <w:p w14:paraId="2FBAE10B" w14:textId="77777777" w:rsidR="00C7110E" w:rsidRDefault="00C7110E" w:rsidP="003314B5">
      <w:pPr>
        <w:rPr>
          <w:rFonts w:ascii="Arial" w:eastAsia="Times New Roman" w:hAnsi="Arial" w:cs="Arial"/>
          <w:color w:val="000000"/>
        </w:rPr>
      </w:pPr>
    </w:p>
    <w:p w14:paraId="683189F0" w14:textId="35EF7352" w:rsidR="003314B5" w:rsidRPr="00A223AF" w:rsidRDefault="003314B5" w:rsidP="003314B5">
      <w:pPr>
        <w:rPr>
          <w:rFonts w:ascii="Arial" w:eastAsia="Times New Roman" w:hAnsi="Arial" w:cs="Arial"/>
          <w:color w:val="000000"/>
        </w:rPr>
      </w:pPr>
      <w:r w:rsidRPr="00A223AF">
        <w:rPr>
          <w:rFonts w:ascii="Arial" w:eastAsia="Times New Roman" w:hAnsi="Arial" w:cs="Arial"/>
          <w:color w:val="000000"/>
        </w:rPr>
        <w:t xml:space="preserve">To date, </w:t>
      </w:r>
      <w:proofErr w:type="gramStart"/>
      <w:r w:rsidRPr="00A223AF">
        <w:rPr>
          <w:rFonts w:ascii="Arial" w:eastAsia="Times New Roman" w:hAnsi="Arial" w:cs="Arial"/>
          <w:color w:val="000000"/>
        </w:rPr>
        <w:t>the vast majority of</w:t>
      </w:r>
      <w:proofErr w:type="gramEnd"/>
      <w:r w:rsidRPr="00A223AF">
        <w:rPr>
          <w:rFonts w:ascii="Arial" w:eastAsia="Times New Roman" w:hAnsi="Arial" w:cs="Arial"/>
          <w:color w:val="000000"/>
        </w:rPr>
        <w:t xml:space="preserve"> evidence suggests a relatively benign safety profile of cannabinoids even at relatively high </w:t>
      </w:r>
      <w:r w:rsidR="00C7110E">
        <w:rPr>
          <w:rFonts w:ascii="Arial" w:eastAsia="Times New Roman" w:hAnsi="Arial" w:cs="Arial"/>
          <w:color w:val="000000"/>
        </w:rPr>
        <w:t xml:space="preserve">dosage </w:t>
      </w:r>
      <w:r w:rsidRPr="00A223AF">
        <w:rPr>
          <w:rFonts w:ascii="Arial" w:eastAsia="Times New Roman" w:hAnsi="Arial" w:cs="Arial"/>
          <w:color w:val="000000"/>
        </w:rPr>
        <w:t xml:space="preserve">levels currently in wide-spread use. We propose </w:t>
      </w:r>
      <w:r w:rsidR="00C7110E">
        <w:rPr>
          <w:rFonts w:ascii="Arial" w:eastAsia="Times New Roman" w:hAnsi="Arial" w:cs="Arial"/>
          <w:color w:val="000000"/>
        </w:rPr>
        <w:t xml:space="preserve">the further </w:t>
      </w:r>
      <w:r w:rsidRPr="00A223AF">
        <w:rPr>
          <w:rFonts w:ascii="Arial" w:eastAsia="Times New Roman" w:hAnsi="Arial" w:cs="Arial"/>
          <w:color w:val="000000"/>
        </w:rPr>
        <w:t xml:space="preserve">evaluation of animal and human toxicity data to date, identification of data gaps for </w:t>
      </w:r>
      <w:r w:rsidR="00C7110E">
        <w:rPr>
          <w:rFonts w:ascii="Arial" w:eastAsia="Times New Roman" w:hAnsi="Arial" w:cs="Arial"/>
          <w:color w:val="000000"/>
        </w:rPr>
        <w:t>the</w:t>
      </w:r>
      <w:r w:rsidRPr="00A223AF">
        <w:rPr>
          <w:rFonts w:ascii="Arial" w:eastAsia="Times New Roman" w:hAnsi="Arial" w:cs="Arial"/>
          <w:color w:val="000000"/>
        </w:rPr>
        <w:t xml:space="preserve"> development of a master protocol to address dose-response safety events in healthy humans.</w:t>
      </w:r>
    </w:p>
    <w:p w14:paraId="4F8598B9" w14:textId="77777777" w:rsidR="003314B5" w:rsidRPr="002674B5" w:rsidRDefault="003314B5" w:rsidP="003314B5">
      <w:pPr>
        <w:rPr>
          <w:rFonts w:ascii="Arial" w:eastAsia="Times New Roman" w:hAnsi="Arial" w:cs="Arial"/>
          <w:color w:val="000000"/>
        </w:rPr>
      </w:pPr>
      <w:r w:rsidRPr="00A223AF">
        <w:rPr>
          <w:rFonts w:ascii="Arial" w:eastAsia="Times New Roman" w:hAnsi="Arial" w:cs="Arial"/>
          <w:color w:val="000000"/>
        </w:rPr>
        <w:t> </w:t>
      </w:r>
    </w:p>
    <w:p w14:paraId="79879090" w14:textId="45A351CF" w:rsidR="0013561B" w:rsidRPr="002674B5" w:rsidRDefault="0013561B" w:rsidP="0013561B">
      <w:pPr>
        <w:rPr>
          <w:rFonts w:ascii="Arial" w:hAnsi="Arial" w:cs="Arial"/>
        </w:rPr>
      </w:pPr>
      <w:r w:rsidRPr="002674B5">
        <w:rPr>
          <w:rFonts w:ascii="Arial" w:hAnsi="Arial" w:cs="Arial"/>
        </w:rPr>
        <w:t xml:space="preserve">Per the FDA label for </w:t>
      </w:r>
      <w:proofErr w:type="spellStart"/>
      <w:r w:rsidRPr="002674B5">
        <w:rPr>
          <w:rFonts w:ascii="Arial" w:hAnsi="Arial" w:cs="Arial"/>
        </w:rPr>
        <w:t>Epidiolex</w:t>
      </w:r>
      <w:proofErr w:type="spellEnd"/>
      <w:r w:rsidRPr="002674B5">
        <w:rPr>
          <w:rFonts w:ascii="Arial" w:hAnsi="Arial" w:cs="Arial"/>
        </w:rPr>
        <w:t xml:space="preserve"> the most common adverse reactions (10% or more for EPIDIOLEX and greater than placebo) in patients with Lennox-</w:t>
      </w:r>
      <w:proofErr w:type="spellStart"/>
      <w:r w:rsidRPr="002674B5">
        <w:rPr>
          <w:rFonts w:ascii="Arial" w:hAnsi="Arial" w:cs="Arial"/>
        </w:rPr>
        <w:t>Gastaut</w:t>
      </w:r>
      <w:proofErr w:type="spellEnd"/>
      <w:r w:rsidRPr="002674B5">
        <w:rPr>
          <w:rFonts w:ascii="Arial" w:hAnsi="Arial" w:cs="Arial"/>
        </w:rPr>
        <w:t xml:space="preserve"> Syndrome or Dravet Syndrome are: somnolence; decreased appetite; diarrhea; transaminase elevations; fatigue, malaise, and asthenia; rash; insomnia, sleep disorder, and </w:t>
      </w:r>
      <w:proofErr w:type="gramStart"/>
      <w:r w:rsidRPr="002674B5">
        <w:rPr>
          <w:rFonts w:ascii="Arial" w:hAnsi="Arial" w:cs="Arial"/>
        </w:rPr>
        <w:t>poor quality</w:t>
      </w:r>
      <w:proofErr w:type="gramEnd"/>
      <w:r w:rsidRPr="002674B5">
        <w:rPr>
          <w:rFonts w:ascii="Arial" w:hAnsi="Arial" w:cs="Arial"/>
        </w:rPr>
        <w:t xml:space="preserve"> sleep; and infections. The most common adverse reactions (10% or more for </w:t>
      </w:r>
      <w:r w:rsidRPr="002674B5">
        <w:rPr>
          <w:rFonts w:ascii="Arial" w:hAnsi="Arial" w:cs="Arial"/>
        </w:rPr>
        <w:lastRenderedPageBreak/>
        <w:t xml:space="preserve">EPIDIOLEX and greater than placebo) in patients with tuberous sclerosis complex are: diarrhea; transaminase elevations; decreased appetite; somnolence; pyrexia; and vomiting. </w:t>
      </w:r>
    </w:p>
    <w:p w14:paraId="60C1D77A" w14:textId="77777777" w:rsidR="0013561B" w:rsidRPr="002674B5" w:rsidRDefault="0013561B" w:rsidP="0013561B">
      <w:pPr>
        <w:autoSpaceDE w:val="0"/>
        <w:autoSpaceDN w:val="0"/>
        <w:adjustRightInd w:val="0"/>
        <w:rPr>
          <w:rFonts w:ascii="Times New Roman" w:hAnsi="Times New Roman" w:cs="Times New Roman"/>
          <w:color w:val="000000"/>
        </w:rPr>
      </w:pPr>
    </w:p>
    <w:p w14:paraId="07744435" w14:textId="6023FB69" w:rsidR="0013561B" w:rsidRPr="002674B5" w:rsidRDefault="0013561B" w:rsidP="0013561B">
      <w:pPr>
        <w:autoSpaceDE w:val="0"/>
        <w:autoSpaceDN w:val="0"/>
        <w:adjustRightInd w:val="0"/>
        <w:rPr>
          <w:rFonts w:ascii="Arial" w:hAnsi="Arial" w:cs="Arial"/>
          <w:color w:val="000000"/>
        </w:rPr>
      </w:pPr>
      <w:r w:rsidRPr="002674B5">
        <w:rPr>
          <w:rFonts w:ascii="Arial" w:hAnsi="Arial" w:cs="Arial"/>
          <w:color w:val="000000"/>
        </w:rPr>
        <w:t xml:space="preserve">Additional data on the safety of CBD was recently described in a publication by </w:t>
      </w:r>
      <w:proofErr w:type="spellStart"/>
      <w:r w:rsidRPr="002674B5">
        <w:rPr>
          <w:rFonts w:ascii="Arial" w:hAnsi="Arial" w:cs="Arial"/>
          <w:color w:val="000000"/>
        </w:rPr>
        <w:t>Crippa</w:t>
      </w:r>
      <w:proofErr w:type="spellEnd"/>
      <w:r w:rsidRPr="002674B5">
        <w:rPr>
          <w:rFonts w:ascii="Arial" w:hAnsi="Arial" w:cs="Arial"/>
          <w:color w:val="000000"/>
        </w:rPr>
        <w:t xml:space="preserve"> et al., in the Journal of the American Medical Association. In this study 120 healthy health care professionals were treated with 300mg of CBD daily with or without standard of care for 28 days to assess the ability of CBD to reduce stress and emotional exhaustion brought on by the care of patients during the pandemic. Five of the participants </w:t>
      </w:r>
      <w:r w:rsidRPr="009A5DEA">
        <w:rPr>
          <w:rFonts w:ascii="Arial" w:hAnsi="Arial" w:cs="Arial"/>
          <w:color w:val="000000"/>
        </w:rPr>
        <w:t>experienced adverse events</w:t>
      </w:r>
      <w:r w:rsidRPr="002674B5">
        <w:rPr>
          <w:rFonts w:ascii="Arial" w:hAnsi="Arial" w:cs="Arial"/>
          <w:color w:val="000000"/>
        </w:rPr>
        <w:t xml:space="preserve"> characterized by an increase in liver enzymes. This resolved after discontinuation of the treatment. Importantly, the publication did demonstrate benefit with respect to decreases in emotional exhaustion. </w:t>
      </w:r>
    </w:p>
    <w:p w14:paraId="1269536A" w14:textId="77777777" w:rsidR="0013561B" w:rsidRPr="002674B5" w:rsidRDefault="0013561B" w:rsidP="0013561B">
      <w:pPr>
        <w:autoSpaceDE w:val="0"/>
        <w:autoSpaceDN w:val="0"/>
        <w:adjustRightInd w:val="0"/>
        <w:rPr>
          <w:rFonts w:ascii="Arial" w:hAnsi="Arial" w:cs="Arial"/>
          <w:color w:val="000000"/>
        </w:rPr>
      </w:pPr>
    </w:p>
    <w:p w14:paraId="6DB1B8C9" w14:textId="4A092782" w:rsidR="0013561B" w:rsidRPr="002674B5" w:rsidRDefault="0013561B" w:rsidP="0013561B">
      <w:pPr>
        <w:autoSpaceDE w:val="0"/>
        <w:autoSpaceDN w:val="0"/>
        <w:adjustRightInd w:val="0"/>
        <w:rPr>
          <w:rFonts w:ascii="Arial" w:hAnsi="Arial" w:cs="Arial"/>
          <w:color w:val="000000"/>
        </w:rPr>
      </w:pPr>
      <w:r w:rsidRPr="002674B5">
        <w:rPr>
          <w:rFonts w:ascii="Arial" w:hAnsi="Arial" w:cs="Arial"/>
          <w:color w:val="000000"/>
        </w:rPr>
        <w:t>The study’s findings suggest that CBD may act as an effective agent for the reduction of emotional exhaustion and burnout symptoms among frontline health care professionals, although it is necessary to balance the benefits with potential undesired effects when making decisions regarding the use of CBD.</w:t>
      </w:r>
      <w:r w:rsidRPr="002674B5">
        <w:rPr>
          <w:rStyle w:val="FootnoteReference"/>
          <w:rFonts w:ascii="Arial" w:hAnsi="Arial" w:cs="Arial"/>
          <w:color w:val="000000"/>
        </w:rPr>
        <w:footnoteReference w:id="1"/>
      </w:r>
    </w:p>
    <w:p w14:paraId="799A676E" w14:textId="77777777" w:rsidR="003314B5" w:rsidRPr="002674B5" w:rsidRDefault="003314B5" w:rsidP="003314B5">
      <w:pPr>
        <w:rPr>
          <w:rFonts w:ascii="Arial" w:eastAsia="Times New Roman" w:hAnsi="Arial" w:cs="Arial"/>
          <w:color w:val="000000"/>
        </w:rPr>
      </w:pPr>
      <w:r w:rsidRPr="002674B5">
        <w:rPr>
          <w:rFonts w:ascii="Arial" w:eastAsia="Times New Roman" w:hAnsi="Arial" w:cs="Arial"/>
          <w:color w:val="000000"/>
        </w:rPr>
        <w:t> </w:t>
      </w:r>
    </w:p>
    <w:p w14:paraId="2FC86265" w14:textId="5A547976" w:rsidR="00D45ECD" w:rsidRDefault="003314B5" w:rsidP="003314B5">
      <w:pPr>
        <w:rPr>
          <w:rFonts w:ascii="Arial" w:eastAsia="Times New Roman" w:hAnsi="Arial" w:cs="Arial"/>
          <w:color w:val="000000"/>
        </w:rPr>
      </w:pPr>
      <w:r w:rsidRPr="00A223AF">
        <w:rPr>
          <w:rFonts w:ascii="Arial" w:eastAsia="Times New Roman" w:hAnsi="Arial" w:cs="Arial"/>
          <w:color w:val="000000"/>
        </w:rPr>
        <w:t xml:space="preserve">Importantly, CBD and purified cannabinoids are widely used today, to address a variety of </w:t>
      </w:r>
      <w:r w:rsidR="0013561B">
        <w:rPr>
          <w:rFonts w:ascii="Arial" w:eastAsia="Times New Roman" w:hAnsi="Arial" w:cs="Arial"/>
          <w:color w:val="000000"/>
        </w:rPr>
        <w:t xml:space="preserve">conditions </w:t>
      </w:r>
      <w:r w:rsidR="0013561B" w:rsidRPr="00A223AF">
        <w:rPr>
          <w:rFonts w:ascii="Arial" w:eastAsia="Times New Roman" w:hAnsi="Arial" w:cs="Arial"/>
          <w:color w:val="000000"/>
        </w:rPr>
        <w:t>in</w:t>
      </w:r>
      <w:r w:rsidRPr="00A223AF">
        <w:rPr>
          <w:rFonts w:ascii="Arial" w:eastAsia="Times New Roman" w:hAnsi="Arial" w:cs="Arial"/>
          <w:color w:val="000000"/>
        </w:rPr>
        <w:t xml:space="preserve"> healthy people, including</w:t>
      </w:r>
      <w:r w:rsidR="00D45ECD">
        <w:rPr>
          <w:rFonts w:ascii="Arial" w:eastAsia="Times New Roman" w:hAnsi="Arial" w:cs="Arial"/>
          <w:color w:val="000000"/>
        </w:rPr>
        <w:t xml:space="preserve">, but not limited to, </w:t>
      </w:r>
      <w:r w:rsidRPr="00A223AF">
        <w:rPr>
          <w:rFonts w:ascii="Arial" w:eastAsia="Times New Roman" w:hAnsi="Arial" w:cs="Arial"/>
          <w:color w:val="000000"/>
        </w:rPr>
        <w:t>stress, insomnia, pain, anxiety,</w:t>
      </w:r>
      <w:r w:rsidR="00D45ECD">
        <w:rPr>
          <w:rFonts w:ascii="Arial" w:eastAsia="Times New Roman" w:hAnsi="Arial" w:cs="Arial"/>
          <w:color w:val="000000"/>
        </w:rPr>
        <w:t xml:space="preserve"> and</w:t>
      </w:r>
      <w:r w:rsidRPr="00A223AF">
        <w:rPr>
          <w:rFonts w:ascii="Arial" w:eastAsia="Times New Roman" w:hAnsi="Arial" w:cs="Arial"/>
          <w:color w:val="000000"/>
        </w:rPr>
        <w:t xml:space="preserve"> inflammation.</w:t>
      </w:r>
      <w:r w:rsidR="009A5DEA">
        <w:rPr>
          <w:rFonts w:ascii="Arial" w:eastAsia="Times New Roman" w:hAnsi="Arial" w:cs="Arial"/>
          <w:color w:val="000000"/>
        </w:rPr>
        <w:t xml:space="preserve"> </w:t>
      </w:r>
      <w:r w:rsidRPr="00A223AF">
        <w:rPr>
          <w:rFonts w:ascii="Arial" w:eastAsia="Times New Roman" w:hAnsi="Arial" w:cs="Arial"/>
          <w:color w:val="000000"/>
        </w:rPr>
        <w:t xml:space="preserve">These uses also would benefit from standardization of product quality, consistency, and a maximum dose for utilization in products that are regulated as supplements or foods. Again, there is significant historical data, albeit limited in standardized products, as well as newly emerging data in healthy people that can be used to support restricted benefit claims in </w:t>
      </w:r>
      <w:r w:rsidR="0013561B" w:rsidRPr="00A223AF">
        <w:rPr>
          <w:rFonts w:ascii="Arial" w:eastAsia="Times New Roman" w:hAnsi="Arial" w:cs="Arial"/>
          <w:color w:val="000000"/>
        </w:rPr>
        <w:t xml:space="preserve">the </w:t>
      </w:r>
      <w:r w:rsidR="0013561B">
        <w:rPr>
          <w:rFonts w:ascii="Arial" w:eastAsia="Times New Roman" w:hAnsi="Arial" w:cs="Arial"/>
          <w:color w:val="000000"/>
        </w:rPr>
        <w:t>dietary</w:t>
      </w:r>
      <w:r w:rsidRPr="00A223AF">
        <w:rPr>
          <w:rFonts w:ascii="Arial" w:eastAsia="Times New Roman" w:hAnsi="Arial" w:cs="Arial"/>
          <w:color w:val="000000"/>
        </w:rPr>
        <w:t xml:space="preserve"> supplement or </w:t>
      </w:r>
      <w:r w:rsidR="00DB4C05">
        <w:rPr>
          <w:rFonts w:ascii="Arial" w:eastAsia="Times New Roman" w:hAnsi="Arial" w:cs="Arial"/>
          <w:color w:val="000000"/>
        </w:rPr>
        <w:t xml:space="preserve">food </w:t>
      </w:r>
      <w:r w:rsidRPr="00A223AF">
        <w:rPr>
          <w:rFonts w:ascii="Arial" w:eastAsia="Times New Roman" w:hAnsi="Arial" w:cs="Arial"/>
          <w:color w:val="000000"/>
        </w:rPr>
        <w:t>regulatory rubric</w:t>
      </w:r>
      <w:r w:rsidR="00DB4C05">
        <w:rPr>
          <w:rFonts w:ascii="Arial" w:eastAsia="Times New Roman" w:hAnsi="Arial" w:cs="Arial"/>
          <w:color w:val="000000"/>
        </w:rPr>
        <w:t>, including health claims, qualified health claims and structure-function claims.</w:t>
      </w:r>
      <w:r w:rsidR="007E7245">
        <w:rPr>
          <w:rFonts w:ascii="Arial" w:eastAsia="Times New Roman" w:hAnsi="Arial" w:cs="Arial"/>
          <w:color w:val="000000"/>
        </w:rPr>
        <w:t xml:space="preserve"> </w:t>
      </w:r>
      <w:r w:rsidR="00DB4C05">
        <w:rPr>
          <w:rFonts w:ascii="Arial" w:eastAsia="Times New Roman" w:hAnsi="Arial" w:cs="Arial"/>
          <w:color w:val="000000"/>
        </w:rPr>
        <w:t xml:space="preserve">It </w:t>
      </w:r>
      <w:r w:rsidR="00670B2E">
        <w:rPr>
          <w:rFonts w:ascii="Arial" w:eastAsia="Times New Roman" w:hAnsi="Arial" w:cs="Arial"/>
          <w:color w:val="000000"/>
        </w:rPr>
        <w:t xml:space="preserve">goes without saying that </w:t>
      </w:r>
      <w:proofErr w:type="gramStart"/>
      <w:r w:rsidR="00670B2E">
        <w:rPr>
          <w:rFonts w:ascii="Arial" w:eastAsia="Times New Roman" w:hAnsi="Arial" w:cs="Arial"/>
          <w:color w:val="000000"/>
        </w:rPr>
        <w:t>any and all</w:t>
      </w:r>
      <w:proofErr w:type="gramEnd"/>
      <w:r w:rsidR="00670B2E">
        <w:rPr>
          <w:rFonts w:ascii="Arial" w:eastAsia="Times New Roman" w:hAnsi="Arial" w:cs="Arial"/>
          <w:color w:val="000000"/>
        </w:rPr>
        <w:t xml:space="preserve"> product claims would require the necessary evidence to support same, as outlined in FDA regulation</w:t>
      </w:r>
      <w:r w:rsidRPr="00A223AF">
        <w:rPr>
          <w:rFonts w:ascii="Arial" w:eastAsia="Times New Roman" w:hAnsi="Arial" w:cs="Arial"/>
          <w:color w:val="000000"/>
        </w:rPr>
        <w:t xml:space="preserve">. </w:t>
      </w:r>
    </w:p>
    <w:p w14:paraId="1E182A98" w14:textId="77777777" w:rsidR="00D45ECD" w:rsidRDefault="00D45ECD" w:rsidP="003314B5">
      <w:pPr>
        <w:rPr>
          <w:rFonts w:ascii="Arial" w:eastAsia="Times New Roman" w:hAnsi="Arial" w:cs="Arial"/>
          <w:color w:val="000000"/>
        </w:rPr>
      </w:pPr>
    </w:p>
    <w:p w14:paraId="337EE90A" w14:textId="699EAA28" w:rsidR="003314B5" w:rsidRDefault="003314B5" w:rsidP="003314B5">
      <w:pPr>
        <w:rPr>
          <w:rFonts w:ascii="Arial" w:eastAsia="Times New Roman" w:hAnsi="Arial" w:cs="Arial"/>
          <w:color w:val="000000"/>
        </w:rPr>
      </w:pPr>
      <w:r w:rsidRPr="00A223AF">
        <w:rPr>
          <w:rFonts w:ascii="Arial" w:eastAsia="Times New Roman" w:hAnsi="Arial" w:cs="Arial"/>
          <w:color w:val="000000"/>
        </w:rPr>
        <w:t xml:space="preserve">The ability to leverage the above-mentioned master protocol to establish dose-response safety signals </w:t>
      </w:r>
      <w:r w:rsidR="00D625C7">
        <w:rPr>
          <w:rFonts w:ascii="Arial" w:eastAsia="Times New Roman" w:hAnsi="Arial" w:cs="Arial"/>
          <w:color w:val="000000"/>
        </w:rPr>
        <w:t xml:space="preserve">for drug and non-drug </w:t>
      </w:r>
      <w:r w:rsidRPr="00A223AF">
        <w:rPr>
          <w:rFonts w:ascii="Arial" w:eastAsia="Times New Roman" w:hAnsi="Arial" w:cs="Arial"/>
          <w:color w:val="000000"/>
        </w:rPr>
        <w:t>pathway</w:t>
      </w:r>
      <w:r w:rsidR="00D625C7">
        <w:rPr>
          <w:rFonts w:ascii="Arial" w:eastAsia="Times New Roman" w:hAnsi="Arial" w:cs="Arial"/>
          <w:color w:val="000000"/>
        </w:rPr>
        <w:t>s</w:t>
      </w:r>
      <w:r w:rsidRPr="00A223AF">
        <w:rPr>
          <w:rFonts w:ascii="Arial" w:eastAsia="Times New Roman" w:hAnsi="Arial" w:cs="Arial"/>
          <w:color w:val="000000"/>
        </w:rPr>
        <w:t xml:space="preserve">, should </w:t>
      </w:r>
      <w:r w:rsidR="00C2209C">
        <w:rPr>
          <w:rFonts w:ascii="Arial" w:eastAsia="Times New Roman" w:hAnsi="Arial" w:cs="Arial"/>
          <w:color w:val="000000"/>
        </w:rPr>
        <w:t xml:space="preserve">provide the </w:t>
      </w:r>
      <w:r w:rsidR="00C5689F">
        <w:rPr>
          <w:rFonts w:ascii="Arial" w:eastAsia="Times New Roman" w:hAnsi="Arial" w:cs="Arial"/>
          <w:color w:val="000000"/>
        </w:rPr>
        <w:t xml:space="preserve">necessary </w:t>
      </w:r>
      <w:r w:rsidR="00C5689F" w:rsidRPr="00A223AF">
        <w:rPr>
          <w:rFonts w:ascii="Arial" w:eastAsia="Times New Roman" w:hAnsi="Arial" w:cs="Arial"/>
          <w:color w:val="000000"/>
        </w:rPr>
        <w:t>data</w:t>
      </w:r>
      <w:r w:rsidRPr="00A223AF">
        <w:rPr>
          <w:rFonts w:ascii="Arial" w:eastAsia="Times New Roman" w:hAnsi="Arial" w:cs="Arial"/>
          <w:color w:val="000000"/>
        </w:rPr>
        <w:t xml:space="preserve"> to </w:t>
      </w:r>
      <w:r w:rsidRPr="00A223AF">
        <w:rPr>
          <w:rFonts w:ascii="Arial" w:eastAsia="Times New Roman" w:hAnsi="Arial" w:cs="Arial"/>
          <w:color w:val="000000"/>
        </w:rPr>
        <w:lastRenderedPageBreak/>
        <w:t xml:space="preserve">define </w:t>
      </w:r>
      <w:r w:rsidR="00D45ECD">
        <w:rPr>
          <w:rFonts w:ascii="Arial" w:eastAsia="Times New Roman" w:hAnsi="Arial" w:cs="Arial"/>
          <w:color w:val="000000"/>
        </w:rPr>
        <w:t xml:space="preserve">the </w:t>
      </w:r>
      <w:r w:rsidRPr="00A223AF">
        <w:rPr>
          <w:rFonts w:ascii="Arial" w:eastAsia="Times New Roman" w:hAnsi="Arial" w:cs="Arial"/>
          <w:color w:val="000000"/>
        </w:rPr>
        <w:t xml:space="preserve">maximum dose allowed in the </w:t>
      </w:r>
      <w:r w:rsidR="00670B2E">
        <w:rPr>
          <w:rFonts w:ascii="Arial" w:eastAsia="Times New Roman" w:hAnsi="Arial" w:cs="Arial"/>
          <w:color w:val="000000"/>
        </w:rPr>
        <w:t xml:space="preserve">non-drug </w:t>
      </w:r>
      <w:r w:rsidRPr="00A223AF">
        <w:rPr>
          <w:rFonts w:ascii="Arial" w:eastAsia="Times New Roman" w:hAnsi="Arial" w:cs="Arial"/>
          <w:color w:val="000000"/>
        </w:rPr>
        <w:t>pathway</w:t>
      </w:r>
      <w:r w:rsidR="00D625C7">
        <w:rPr>
          <w:rFonts w:ascii="Arial" w:eastAsia="Times New Roman" w:hAnsi="Arial" w:cs="Arial"/>
          <w:color w:val="000000"/>
        </w:rPr>
        <w:t>s, i.e.,</w:t>
      </w:r>
      <w:r w:rsidR="00670B2E">
        <w:rPr>
          <w:rFonts w:ascii="Arial" w:eastAsia="Times New Roman" w:hAnsi="Arial" w:cs="Arial"/>
          <w:color w:val="000000"/>
        </w:rPr>
        <w:t xml:space="preserve"> for supplements and food</w:t>
      </w:r>
      <w:r w:rsidRPr="00A223AF">
        <w:rPr>
          <w:rFonts w:ascii="Arial" w:eastAsia="Times New Roman" w:hAnsi="Arial" w:cs="Arial"/>
          <w:color w:val="000000"/>
        </w:rPr>
        <w:t>, as well as any evidence that would prohibit use in vulnerable populations. Benefit claims are also currently being identified with real-world studies in healthy people who are reporting in standardized surveys benefits that they are deriving from CBD use</w:t>
      </w:r>
      <w:r w:rsidR="00C2209C">
        <w:rPr>
          <w:rFonts w:ascii="Arial" w:eastAsia="Times New Roman" w:hAnsi="Arial" w:cs="Arial"/>
          <w:color w:val="000000"/>
        </w:rPr>
        <w:t>,</w:t>
      </w:r>
      <w:r w:rsidRPr="00A223AF">
        <w:rPr>
          <w:rFonts w:ascii="Arial" w:eastAsia="Times New Roman" w:hAnsi="Arial" w:cs="Arial"/>
          <w:color w:val="000000"/>
        </w:rPr>
        <w:t xml:space="preserve"> for example. </w:t>
      </w:r>
      <w:r w:rsidR="006D41B1">
        <w:rPr>
          <w:rFonts w:ascii="Arial" w:eastAsia="Times New Roman" w:hAnsi="Arial" w:cs="Arial"/>
          <w:color w:val="000000"/>
        </w:rPr>
        <w:t xml:space="preserve"> </w:t>
      </w:r>
      <w:r w:rsidRPr="00A223AF">
        <w:rPr>
          <w:rFonts w:ascii="Arial" w:eastAsia="Times New Roman" w:hAnsi="Arial" w:cs="Arial"/>
          <w:color w:val="000000"/>
        </w:rPr>
        <w:t xml:space="preserve">Clearly, more work needs to be done to support claims in </w:t>
      </w:r>
      <w:r w:rsidR="006D41B1">
        <w:rPr>
          <w:rFonts w:ascii="Arial" w:eastAsia="Times New Roman" w:hAnsi="Arial" w:cs="Arial"/>
          <w:color w:val="000000"/>
        </w:rPr>
        <w:t xml:space="preserve">both </w:t>
      </w:r>
      <w:r w:rsidRPr="00A223AF">
        <w:rPr>
          <w:rFonts w:ascii="Arial" w:eastAsia="Times New Roman" w:hAnsi="Arial" w:cs="Arial"/>
          <w:color w:val="000000"/>
        </w:rPr>
        <w:t xml:space="preserve">the food </w:t>
      </w:r>
      <w:r w:rsidR="006D41B1">
        <w:rPr>
          <w:rFonts w:ascii="Arial" w:eastAsia="Times New Roman" w:hAnsi="Arial" w:cs="Arial"/>
          <w:color w:val="000000"/>
        </w:rPr>
        <w:t xml:space="preserve">and supplement </w:t>
      </w:r>
      <w:r w:rsidR="0004248C">
        <w:rPr>
          <w:rFonts w:ascii="Arial" w:eastAsia="Times New Roman" w:hAnsi="Arial" w:cs="Arial"/>
          <w:color w:val="000000"/>
        </w:rPr>
        <w:t xml:space="preserve">sectors/categories. </w:t>
      </w:r>
    </w:p>
    <w:p w14:paraId="26BEE4B3" w14:textId="77777777" w:rsidR="003314B5" w:rsidRPr="00A223AF" w:rsidRDefault="003314B5" w:rsidP="003314B5">
      <w:pPr>
        <w:rPr>
          <w:rFonts w:ascii="Arial" w:eastAsia="Times New Roman" w:hAnsi="Arial" w:cs="Arial"/>
          <w:color w:val="000000"/>
        </w:rPr>
      </w:pPr>
      <w:r w:rsidRPr="00A223AF">
        <w:rPr>
          <w:rFonts w:ascii="Arial" w:eastAsia="Times New Roman" w:hAnsi="Arial" w:cs="Arial"/>
          <w:color w:val="000000"/>
        </w:rPr>
        <w:t> </w:t>
      </w:r>
    </w:p>
    <w:p w14:paraId="0458661F" w14:textId="51D38E77" w:rsidR="003314B5" w:rsidRDefault="003314B5" w:rsidP="003314B5">
      <w:pPr>
        <w:rPr>
          <w:rFonts w:ascii="Arial" w:eastAsia="Times New Roman" w:hAnsi="Arial" w:cs="Arial"/>
          <w:color w:val="000000"/>
        </w:rPr>
      </w:pPr>
      <w:r w:rsidRPr="00A223AF">
        <w:rPr>
          <w:rFonts w:ascii="Arial" w:eastAsia="Times New Roman" w:hAnsi="Arial" w:cs="Arial"/>
          <w:color w:val="000000"/>
        </w:rPr>
        <w:t xml:space="preserve">To that end, CFCR has begun to outline critical elements of data that </w:t>
      </w:r>
      <w:r w:rsidR="002674B5" w:rsidRPr="00A223AF">
        <w:rPr>
          <w:rFonts w:ascii="Arial" w:eastAsia="Times New Roman" w:hAnsi="Arial" w:cs="Arial"/>
          <w:color w:val="000000"/>
        </w:rPr>
        <w:t>exist,</w:t>
      </w:r>
      <w:r w:rsidRPr="00A223AF">
        <w:rPr>
          <w:rFonts w:ascii="Arial" w:eastAsia="Times New Roman" w:hAnsi="Arial" w:cs="Arial"/>
          <w:color w:val="000000"/>
        </w:rPr>
        <w:t xml:space="preserve"> and data needed to assist in the regulation of cannabinoids. We have engaged scientists and policy experts across the country and globally to begin to assemble a catalogue of existing data with respect to mechanisms of action of cannabinoids, information regarding effective dose, information regarding safety in both animal models and humans, and information about patient reported or studied benefits of CBD </w:t>
      </w:r>
      <w:r w:rsidR="00C5689F">
        <w:rPr>
          <w:rFonts w:ascii="Arial" w:eastAsia="Times New Roman" w:hAnsi="Arial" w:cs="Arial"/>
          <w:color w:val="000000"/>
        </w:rPr>
        <w:t xml:space="preserve">and </w:t>
      </w:r>
      <w:r w:rsidR="00C5689F" w:rsidRPr="00A223AF">
        <w:rPr>
          <w:rFonts w:ascii="Arial" w:eastAsia="Times New Roman" w:hAnsi="Arial" w:cs="Arial"/>
          <w:color w:val="000000"/>
        </w:rPr>
        <w:t>other</w:t>
      </w:r>
      <w:r w:rsidR="002E5780">
        <w:rPr>
          <w:rFonts w:ascii="Arial" w:eastAsia="Times New Roman" w:hAnsi="Arial" w:cs="Arial"/>
          <w:color w:val="000000"/>
        </w:rPr>
        <w:t xml:space="preserve"> </w:t>
      </w:r>
      <w:r w:rsidRPr="00A223AF">
        <w:rPr>
          <w:rFonts w:ascii="Arial" w:eastAsia="Times New Roman" w:hAnsi="Arial" w:cs="Arial"/>
          <w:color w:val="000000"/>
        </w:rPr>
        <w:t>cannabinoids. Our goal is to continue to build this base of knowledge, identify areas where more data is needed and to work with FDA to define</w:t>
      </w:r>
      <w:r w:rsidR="002E5780">
        <w:rPr>
          <w:rFonts w:ascii="Arial" w:eastAsia="Times New Roman" w:hAnsi="Arial" w:cs="Arial"/>
          <w:color w:val="000000"/>
        </w:rPr>
        <w:t xml:space="preserve"> the</w:t>
      </w:r>
      <w:r w:rsidRPr="00A223AF">
        <w:rPr>
          <w:rFonts w:ascii="Arial" w:eastAsia="Times New Roman" w:hAnsi="Arial" w:cs="Arial"/>
          <w:color w:val="000000"/>
        </w:rPr>
        <w:t xml:space="preserve"> best strategies for how to obtain such data most efficiently and cost effectively.</w:t>
      </w:r>
    </w:p>
    <w:p w14:paraId="7E5DBF98" w14:textId="2E1B16CD" w:rsidR="00BA2ABA" w:rsidRDefault="00BA2ABA" w:rsidP="003314B5">
      <w:pPr>
        <w:rPr>
          <w:rFonts w:ascii="Arial" w:eastAsia="Times New Roman" w:hAnsi="Arial" w:cs="Arial"/>
          <w:color w:val="000000"/>
        </w:rPr>
      </w:pPr>
    </w:p>
    <w:p w14:paraId="60467AF5" w14:textId="7E495896" w:rsidR="00BA2ABA" w:rsidRDefault="00BA2ABA" w:rsidP="003314B5">
      <w:pPr>
        <w:rPr>
          <w:rFonts w:ascii="Arial" w:eastAsia="Times New Roman" w:hAnsi="Arial" w:cs="Arial"/>
          <w:color w:val="000000"/>
        </w:rPr>
      </w:pPr>
      <w:r>
        <w:rPr>
          <w:rFonts w:ascii="Arial" w:eastAsia="Times New Roman" w:hAnsi="Arial" w:cs="Arial"/>
          <w:color w:val="000000"/>
        </w:rPr>
        <w:t xml:space="preserve">I appreciate the time allotted </w:t>
      </w:r>
      <w:r w:rsidR="005B34FB">
        <w:rPr>
          <w:rFonts w:ascii="Arial" w:eastAsia="Times New Roman" w:hAnsi="Arial" w:cs="Arial"/>
          <w:color w:val="000000"/>
        </w:rPr>
        <w:t>to</w:t>
      </w:r>
      <w:r>
        <w:rPr>
          <w:rFonts w:ascii="Arial" w:eastAsia="Times New Roman" w:hAnsi="Arial" w:cs="Arial"/>
          <w:color w:val="000000"/>
        </w:rPr>
        <w:t xml:space="preserve"> me to speak on behalf of CFCR</w:t>
      </w:r>
      <w:r w:rsidR="005B34FB">
        <w:rPr>
          <w:rFonts w:ascii="Arial" w:eastAsia="Times New Roman" w:hAnsi="Arial" w:cs="Arial"/>
          <w:color w:val="000000"/>
        </w:rPr>
        <w:t xml:space="preserve">. </w:t>
      </w:r>
      <w:r>
        <w:rPr>
          <w:rFonts w:ascii="Arial" w:eastAsia="Times New Roman" w:hAnsi="Arial" w:cs="Arial"/>
          <w:color w:val="000000"/>
        </w:rPr>
        <w:t>Dr. G</w:t>
      </w:r>
      <w:r w:rsidR="00C5689F">
        <w:rPr>
          <w:rFonts w:ascii="Arial" w:eastAsia="Times New Roman" w:hAnsi="Arial" w:cs="Arial"/>
          <w:color w:val="000000"/>
        </w:rPr>
        <w:t xml:space="preserve">audino </w:t>
      </w:r>
      <w:r>
        <w:rPr>
          <w:rFonts w:ascii="Arial" w:eastAsia="Times New Roman" w:hAnsi="Arial" w:cs="Arial"/>
          <w:color w:val="000000"/>
        </w:rPr>
        <w:t xml:space="preserve">and I would welcome any questions </w:t>
      </w:r>
      <w:r w:rsidR="006B74D6">
        <w:rPr>
          <w:rFonts w:ascii="Arial" w:eastAsia="Times New Roman" w:hAnsi="Arial" w:cs="Arial"/>
          <w:color w:val="000000"/>
        </w:rPr>
        <w:t>the Science Board m</w:t>
      </w:r>
      <w:r>
        <w:rPr>
          <w:rFonts w:ascii="Arial" w:eastAsia="Times New Roman" w:hAnsi="Arial" w:cs="Arial"/>
          <w:color w:val="000000"/>
        </w:rPr>
        <w:t xml:space="preserve">ay have.  </w:t>
      </w:r>
    </w:p>
    <w:p w14:paraId="5EF86535" w14:textId="7A4F7D83" w:rsidR="00727CAA" w:rsidRDefault="00727CAA" w:rsidP="003314B5">
      <w:pPr>
        <w:pBdr>
          <w:bottom w:val="single" w:sz="6" w:space="1" w:color="auto"/>
        </w:pBdr>
        <w:rPr>
          <w:rFonts w:ascii="Arial" w:eastAsia="Times New Roman" w:hAnsi="Arial" w:cs="Arial"/>
          <w:color w:val="000000"/>
        </w:rPr>
      </w:pPr>
    </w:p>
    <w:p w14:paraId="1CE9BCBC" w14:textId="77777777" w:rsidR="00B73E2C" w:rsidRPr="00A223AF" w:rsidRDefault="00B73E2C">
      <w:pPr>
        <w:rPr>
          <w:rFonts w:ascii="Arial" w:hAnsi="Arial" w:cs="Arial"/>
        </w:rPr>
      </w:pPr>
    </w:p>
    <w:sectPr w:rsidR="00B73E2C" w:rsidRPr="00A223AF" w:rsidSect="00D84D4B">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C4E70" w14:textId="77777777" w:rsidR="00856B81" w:rsidRDefault="00856B81" w:rsidP="00772123">
      <w:r>
        <w:separator/>
      </w:r>
    </w:p>
  </w:endnote>
  <w:endnote w:type="continuationSeparator" w:id="0">
    <w:p w14:paraId="441ED0B0" w14:textId="77777777" w:rsidR="00856B81" w:rsidRDefault="00856B81" w:rsidP="0077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panose1 w:val="00000000000000000000"/>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0057712"/>
      <w:docPartObj>
        <w:docPartGallery w:val="Page Numbers (Bottom of Page)"/>
        <w:docPartUnique/>
      </w:docPartObj>
    </w:sdtPr>
    <w:sdtEndPr>
      <w:rPr>
        <w:rStyle w:val="PageNumber"/>
      </w:rPr>
    </w:sdtEndPr>
    <w:sdtContent>
      <w:p w14:paraId="411B04F0" w14:textId="4786C8E1" w:rsidR="00772123" w:rsidRDefault="00772123" w:rsidP="00287B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9F876B" w14:textId="77777777" w:rsidR="00772123" w:rsidRDefault="00772123" w:rsidP="007721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931386"/>
      <w:docPartObj>
        <w:docPartGallery w:val="Page Numbers (Bottom of Page)"/>
        <w:docPartUnique/>
      </w:docPartObj>
    </w:sdtPr>
    <w:sdtEndPr>
      <w:rPr>
        <w:rStyle w:val="PageNumber"/>
      </w:rPr>
    </w:sdtEndPr>
    <w:sdtContent>
      <w:p w14:paraId="4F19B087" w14:textId="7714D9E9" w:rsidR="00772123" w:rsidRDefault="00772123" w:rsidP="00287B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F0CDF3" w14:textId="77777777" w:rsidR="00772123" w:rsidRDefault="00772123" w:rsidP="007721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EF475" w14:textId="77777777" w:rsidR="00856B81" w:rsidRDefault="00856B81" w:rsidP="00772123">
      <w:r>
        <w:separator/>
      </w:r>
    </w:p>
  </w:footnote>
  <w:footnote w:type="continuationSeparator" w:id="0">
    <w:p w14:paraId="3272E7B2" w14:textId="77777777" w:rsidR="00856B81" w:rsidRDefault="00856B81" w:rsidP="00772123">
      <w:r>
        <w:continuationSeparator/>
      </w:r>
    </w:p>
  </w:footnote>
  <w:footnote w:id="1">
    <w:p w14:paraId="0881FD11" w14:textId="77777777" w:rsidR="0013561B" w:rsidRPr="0013561B" w:rsidRDefault="0013561B" w:rsidP="0013561B">
      <w:pPr>
        <w:pStyle w:val="FootnoteText"/>
      </w:pPr>
      <w:r>
        <w:rPr>
          <w:rStyle w:val="FootnoteReference"/>
        </w:rPr>
        <w:footnoteRef/>
      </w:r>
      <w:r>
        <w:t xml:space="preserve"> </w:t>
      </w:r>
      <w:r w:rsidRPr="0013561B">
        <w:t>Efficacy and Safety of Cannabidiol Plus Standard Care vs Standard Care Alone</w:t>
      </w:r>
    </w:p>
    <w:p w14:paraId="7DD62726" w14:textId="77777777" w:rsidR="0013561B" w:rsidRPr="0013561B" w:rsidRDefault="0013561B" w:rsidP="0013561B">
      <w:pPr>
        <w:pStyle w:val="FootnoteText"/>
      </w:pPr>
      <w:r w:rsidRPr="0013561B">
        <w:t>for the Treatment of Emotional Exhaustion and Burnout Among Frontline</w:t>
      </w:r>
    </w:p>
    <w:p w14:paraId="1BA8E2EE" w14:textId="77777777" w:rsidR="0013561B" w:rsidRPr="0013561B" w:rsidRDefault="0013561B" w:rsidP="0013561B">
      <w:pPr>
        <w:pStyle w:val="FootnoteText"/>
      </w:pPr>
      <w:r w:rsidRPr="0013561B">
        <w:t>Health CareWorkers During the COVID-19 Pandemic</w:t>
      </w:r>
    </w:p>
    <w:p w14:paraId="39167D55" w14:textId="77777777" w:rsidR="0013561B" w:rsidRPr="0013561B" w:rsidRDefault="0013561B" w:rsidP="0013561B">
      <w:pPr>
        <w:pStyle w:val="FootnoteText"/>
      </w:pPr>
      <w:r w:rsidRPr="0013561B">
        <w:t>A Randomized Clinical Trial</w:t>
      </w:r>
    </w:p>
    <w:p w14:paraId="2ED2FA8D" w14:textId="77777777" w:rsidR="0013561B" w:rsidRPr="0013561B" w:rsidRDefault="0013561B" w:rsidP="0013561B">
      <w:pPr>
        <w:pStyle w:val="FootnoteText"/>
      </w:pPr>
      <w:r w:rsidRPr="0013561B">
        <w:t>Jos. Alexandre S. Crippa, PhD; AntonioW. Zuardi, PhD; Francisco S. Guimar.es, PhD; Alline Cristina Campos, PhD; Fl.via de Lima Os.rio, PhD; Sonia Regina Loureiro, PhD;</w:t>
      </w:r>
    </w:p>
    <w:p w14:paraId="6EE2B070" w14:textId="77777777" w:rsidR="0013561B" w:rsidRPr="0013561B" w:rsidRDefault="0013561B" w:rsidP="0013561B">
      <w:pPr>
        <w:pStyle w:val="FootnoteText"/>
        <w:rPr>
          <w:lang w:val="de-DE"/>
        </w:rPr>
      </w:pPr>
      <w:r w:rsidRPr="0013561B">
        <w:rPr>
          <w:lang w:val="de-DE"/>
        </w:rPr>
        <w:t>Rafael G. dos Santos, PhD; Jos. Diogo S. Souza, MD; Juliana Mayumi Ushirohira, MD, MSc; Julia Cozar Pacheco, RPh; Rafael Rinaldi Ferreira, PhD, RPh;</w:t>
      </w:r>
    </w:p>
    <w:p w14:paraId="0997A1E4" w14:textId="77777777" w:rsidR="0013561B" w:rsidRPr="0013561B" w:rsidRDefault="0013561B" w:rsidP="0013561B">
      <w:pPr>
        <w:pStyle w:val="FootnoteText"/>
        <w:rPr>
          <w:lang w:val="de-DE"/>
        </w:rPr>
      </w:pPr>
      <w:r w:rsidRPr="0013561B">
        <w:rPr>
          <w:lang w:val="de-DE"/>
        </w:rPr>
        <w:t>Karla Cristinne Mancini Costa, MSc; Davi Silveira Scomparin, MSc; Franciele Franco Scarante, MSc; Isabela Pires-Dos-Santos, VMD; Raphael Mechoulam, PhD;</w:t>
      </w:r>
    </w:p>
    <w:p w14:paraId="192A5C35" w14:textId="77777777" w:rsidR="0013561B" w:rsidRPr="0013561B" w:rsidRDefault="0013561B" w:rsidP="0013561B">
      <w:pPr>
        <w:pStyle w:val="FootnoteText"/>
        <w:rPr>
          <w:lang w:val="de-DE"/>
        </w:rPr>
      </w:pPr>
      <w:r w:rsidRPr="0013561B">
        <w:rPr>
          <w:lang w:val="de-DE"/>
        </w:rPr>
        <w:t>Fl.vio Kapczinski, PhD; Benedito A. L. Fonseca, PhD; Danillo L. A. Esposito, PhD; Karina Pereira-Lima, PhD; Srijan Sen, PhD; Maristela Haddad Andraus, MSc, RPh;</w:t>
      </w:r>
    </w:p>
    <w:p w14:paraId="09200F76" w14:textId="77777777" w:rsidR="0013561B" w:rsidRPr="0013561B" w:rsidRDefault="0013561B" w:rsidP="0013561B">
      <w:pPr>
        <w:pStyle w:val="FootnoteText"/>
      </w:pPr>
      <w:r w:rsidRPr="0013561B">
        <w:t>Jaime E. C. Hallak, PhD; for the Burnout and Distress Prevention With Cannabidiol in Front-line Health CareWorkers Dealing With COVID-19 (BONSAI) Trial Investigators</w:t>
      </w:r>
    </w:p>
    <w:p w14:paraId="66C1771F" w14:textId="2DFDC9CE" w:rsidR="0013561B" w:rsidRDefault="0013561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4267" w14:textId="614218D6" w:rsidR="005F3D40" w:rsidRDefault="00856B81">
    <w:pPr>
      <w:pStyle w:val="Header"/>
    </w:pPr>
    <w:r>
      <w:rPr>
        <w:noProof/>
      </w:rPr>
      <w:pict w14:anchorId="3FBFBD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360432" o:spid="_x0000_s1027" type="#_x0000_t136" alt="" style="position:absolute;margin-left:0;margin-top:0;width:468pt;height:78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4800" w14:textId="231F1DF9" w:rsidR="00772123" w:rsidRDefault="00856B81">
    <w:pPr>
      <w:pStyle w:val="Header"/>
    </w:pPr>
    <w:r>
      <w:rPr>
        <w:noProof/>
      </w:rPr>
      <w:pict w14:anchorId="64C2AC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360433" o:spid="_x0000_s1026" type="#_x0000_t136" alt="" style="position:absolute;margin-left:0;margin-top:0;width:468pt;height:78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FIDENTIAL"/>
          <w10:wrap anchorx="margin" anchory="margin"/>
        </v:shape>
      </w:pict>
    </w:r>
    <w:r w:rsidR="00772123">
      <w:rPr>
        <w:noProof/>
      </w:rPr>
      <w:drawing>
        <wp:inline distT="0" distB="0" distL="0" distR="0" wp14:anchorId="1555AD90" wp14:editId="5918B7CF">
          <wp:extent cx="1803633" cy="606752"/>
          <wp:effectExtent l="0" t="0" r="0" b="317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56488" cy="624533"/>
                  </a:xfrm>
                  <a:prstGeom prst="rect">
                    <a:avLst/>
                  </a:prstGeom>
                </pic:spPr>
              </pic:pic>
            </a:graphicData>
          </a:graphic>
        </wp:inline>
      </w:drawing>
    </w:r>
    <w:r w:rsidR="009A5DEA">
      <w:tab/>
    </w:r>
    <w:r w:rsidR="009A5DEA">
      <w:tab/>
      <w:t>www.uscfcr.org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1518" w14:textId="63703838" w:rsidR="005F3D40" w:rsidRDefault="00856B81">
    <w:pPr>
      <w:pStyle w:val="Header"/>
    </w:pPr>
    <w:r>
      <w:rPr>
        <w:noProof/>
      </w:rPr>
      <w:pict w14:anchorId="6329A5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360431" o:spid="_x0000_s1025" type="#_x0000_t136" alt="" style="position:absolute;margin-left:0;margin-top:0;width:468pt;height:78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03B1C"/>
    <w:multiLevelType w:val="multilevel"/>
    <w:tmpl w:val="C520D2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401731B"/>
    <w:multiLevelType w:val="multilevel"/>
    <w:tmpl w:val="3656F3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B1EED"/>
    <w:multiLevelType w:val="multilevel"/>
    <w:tmpl w:val="62827A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8627C60"/>
    <w:multiLevelType w:val="multilevel"/>
    <w:tmpl w:val="A8AC63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758C5F49"/>
    <w:multiLevelType w:val="multilevel"/>
    <w:tmpl w:val="7ABE58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61592767">
    <w:abstractNumId w:val="1"/>
  </w:num>
  <w:num w:numId="2" w16cid:durableId="1663969945">
    <w:abstractNumId w:val="3"/>
  </w:num>
  <w:num w:numId="3" w16cid:durableId="2014643011">
    <w:abstractNumId w:val="2"/>
  </w:num>
  <w:num w:numId="4" w16cid:durableId="1570770885">
    <w:abstractNumId w:val="0"/>
  </w:num>
  <w:num w:numId="5" w16cid:durableId="562957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4B5"/>
    <w:rsid w:val="0004248C"/>
    <w:rsid w:val="00074471"/>
    <w:rsid w:val="000C3BE5"/>
    <w:rsid w:val="0013561B"/>
    <w:rsid w:val="001B174E"/>
    <w:rsid w:val="00201809"/>
    <w:rsid w:val="002674B5"/>
    <w:rsid w:val="00283395"/>
    <w:rsid w:val="002E225F"/>
    <w:rsid w:val="002E5780"/>
    <w:rsid w:val="002F3407"/>
    <w:rsid w:val="003314B5"/>
    <w:rsid w:val="003833C8"/>
    <w:rsid w:val="003D2C79"/>
    <w:rsid w:val="003E4775"/>
    <w:rsid w:val="003E790C"/>
    <w:rsid w:val="004340E7"/>
    <w:rsid w:val="00445DF7"/>
    <w:rsid w:val="004603C9"/>
    <w:rsid w:val="0047794A"/>
    <w:rsid w:val="00480F2E"/>
    <w:rsid w:val="00585493"/>
    <w:rsid w:val="005B34FB"/>
    <w:rsid w:val="005F3D40"/>
    <w:rsid w:val="00670B2E"/>
    <w:rsid w:val="00685C89"/>
    <w:rsid w:val="006B74D6"/>
    <w:rsid w:val="006D41B1"/>
    <w:rsid w:val="006F4B04"/>
    <w:rsid w:val="00727CAA"/>
    <w:rsid w:val="007345C5"/>
    <w:rsid w:val="00772123"/>
    <w:rsid w:val="007863D1"/>
    <w:rsid w:val="007B48B8"/>
    <w:rsid w:val="007C4932"/>
    <w:rsid w:val="007C5213"/>
    <w:rsid w:val="007E7245"/>
    <w:rsid w:val="00856B81"/>
    <w:rsid w:val="008D070F"/>
    <w:rsid w:val="0094523C"/>
    <w:rsid w:val="009A5DEA"/>
    <w:rsid w:val="009D2ADD"/>
    <w:rsid w:val="00A0776B"/>
    <w:rsid w:val="00A223AF"/>
    <w:rsid w:val="00AA1B4D"/>
    <w:rsid w:val="00AD7568"/>
    <w:rsid w:val="00B73E2C"/>
    <w:rsid w:val="00BA2ABA"/>
    <w:rsid w:val="00C2209C"/>
    <w:rsid w:val="00C5689F"/>
    <w:rsid w:val="00C7110E"/>
    <w:rsid w:val="00C83D62"/>
    <w:rsid w:val="00CB0DA4"/>
    <w:rsid w:val="00D2692D"/>
    <w:rsid w:val="00D36750"/>
    <w:rsid w:val="00D45ECD"/>
    <w:rsid w:val="00D60E50"/>
    <w:rsid w:val="00D625C7"/>
    <w:rsid w:val="00D83EEE"/>
    <w:rsid w:val="00D84D4B"/>
    <w:rsid w:val="00DA16C6"/>
    <w:rsid w:val="00DB4C05"/>
    <w:rsid w:val="00DB64FC"/>
    <w:rsid w:val="00DC1BB3"/>
    <w:rsid w:val="00DD498A"/>
    <w:rsid w:val="00E03A0E"/>
    <w:rsid w:val="00E41B3B"/>
    <w:rsid w:val="00E80C1D"/>
    <w:rsid w:val="00EF1E9F"/>
    <w:rsid w:val="00F01D2E"/>
    <w:rsid w:val="00F26438"/>
    <w:rsid w:val="00FA7F87"/>
    <w:rsid w:val="00FF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4723"/>
  <w15:chartTrackingRefBased/>
  <w15:docId w15:val="{F5C7B519-A78E-8342-82F9-1D71D6B6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14B5"/>
  </w:style>
  <w:style w:type="paragraph" w:styleId="NormalWeb">
    <w:name w:val="Normal (Web)"/>
    <w:basedOn w:val="Normal"/>
    <w:uiPriority w:val="99"/>
    <w:semiHidden/>
    <w:unhideWhenUsed/>
    <w:rsid w:val="003314B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314B5"/>
    <w:rPr>
      <w:color w:val="0000FF"/>
      <w:u w:val="single"/>
    </w:rPr>
  </w:style>
  <w:style w:type="paragraph" w:styleId="FootnoteText">
    <w:name w:val="footnote text"/>
    <w:basedOn w:val="Normal"/>
    <w:link w:val="FootnoteTextChar"/>
    <w:uiPriority w:val="99"/>
    <w:unhideWhenUsed/>
    <w:rsid w:val="00772123"/>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772123"/>
    <w:rPr>
      <w:rFonts w:ascii="Calibri" w:eastAsia="Calibri" w:hAnsi="Calibri" w:cs="Calibri"/>
      <w:sz w:val="20"/>
      <w:szCs w:val="20"/>
    </w:rPr>
  </w:style>
  <w:style w:type="character" w:styleId="FootnoteReference">
    <w:name w:val="footnote reference"/>
    <w:basedOn w:val="DefaultParagraphFont"/>
    <w:uiPriority w:val="99"/>
    <w:semiHidden/>
    <w:unhideWhenUsed/>
    <w:rsid w:val="00772123"/>
    <w:rPr>
      <w:vertAlign w:val="superscript"/>
    </w:rPr>
  </w:style>
  <w:style w:type="character" w:styleId="UnresolvedMention">
    <w:name w:val="Unresolved Mention"/>
    <w:basedOn w:val="DefaultParagraphFont"/>
    <w:uiPriority w:val="99"/>
    <w:semiHidden/>
    <w:unhideWhenUsed/>
    <w:rsid w:val="00772123"/>
    <w:rPr>
      <w:color w:val="605E5C"/>
      <w:shd w:val="clear" w:color="auto" w:fill="E1DFDD"/>
    </w:rPr>
  </w:style>
  <w:style w:type="paragraph" w:styleId="Footer">
    <w:name w:val="footer"/>
    <w:basedOn w:val="Normal"/>
    <w:link w:val="FooterChar"/>
    <w:uiPriority w:val="99"/>
    <w:unhideWhenUsed/>
    <w:rsid w:val="00772123"/>
    <w:pPr>
      <w:tabs>
        <w:tab w:val="center" w:pos="4680"/>
        <w:tab w:val="right" w:pos="9360"/>
      </w:tabs>
    </w:pPr>
  </w:style>
  <w:style w:type="character" w:customStyle="1" w:styleId="FooterChar">
    <w:name w:val="Footer Char"/>
    <w:basedOn w:val="DefaultParagraphFont"/>
    <w:link w:val="Footer"/>
    <w:uiPriority w:val="99"/>
    <w:rsid w:val="00772123"/>
  </w:style>
  <w:style w:type="character" w:styleId="PageNumber">
    <w:name w:val="page number"/>
    <w:basedOn w:val="DefaultParagraphFont"/>
    <w:uiPriority w:val="99"/>
    <w:semiHidden/>
    <w:unhideWhenUsed/>
    <w:rsid w:val="00772123"/>
  </w:style>
  <w:style w:type="paragraph" w:styleId="Header">
    <w:name w:val="header"/>
    <w:basedOn w:val="Normal"/>
    <w:link w:val="HeaderChar"/>
    <w:uiPriority w:val="99"/>
    <w:unhideWhenUsed/>
    <w:rsid w:val="00772123"/>
    <w:pPr>
      <w:tabs>
        <w:tab w:val="center" w:pos="4680"/>
        <w:tab w:val="right" w:pos="9360"/>
      </w:tabs>
    </w:pPr>
  </w:style>
  <w:style w:type="character" w:customStyle="1" w:styleId="HeaderChar">
    <w:name w:val="Header Char"/>
    <w:basedOn w:val="DefaultParagraphFont"/>
    <w:link w:val="Header"/>
    <w:uiPriority w:val="99"/>
    <w:rsid w:val="00772123"/>
  </w:style>
  <w:style w:type="paragraph" w:styleId="Revision">
    <w:name w:val="Revision"/>
    <w:hidden/>
    <w:uiPriority w:val="99"/>
    <w:semiHidden/>
    <w:rsid w:val="00C7110E"/>
  </w:style>
  <w:style w:type="character" w:styleId="CommentReference">
    <w:name w:val="annotation reference"/>
    <w:basedOn w:val="DefaultParagraphFont"/>
    <w:uiPriority w:val="99"/>
    <w:semiHidden/>
    <w:unhideWhenUsed/>
    <w:rsid w:val="007B48B8"/>
    <w:rPr>
      <w:sz w:val="16"/>
      <w:szCs w:val="16"/>
    </w:rPr>
  </w:style>
  <w:style w:type="paragraph" w:styleId="CommentText">
    <w:name w:val="annotation text"/>
    <w:basedOn w:val="Normal"/>
    <w:link w:val="CommentTextChar"/>
    <w:uiPriority w:val="99"/>
    <w:semiHidden/>
    <w:unhideWhenUsed/>
    <w:rsid w:val="007B48B8"/>
    <w:rPr>
      <w:sz w:val="20"/>
      <w:szCs w:val="20"/>
    </w:rPr>
  </w:style>
  <w:style w:type="character" w:customStyle="1" w:styleId="CommentTextChar">
    <w:name w:val="Comment Text Char"/>
    <w:basedOn w:val="DefaultParagraphFont"/>
    <w:link w:val="CommentText"/>
    <w:uiPriority w:val="99"/>
    <w:semiHidden/>
    <w:rsid w:val="007B48B8"/>
    <w:rPr>
      <w:sz w:val="20"/>
      <w:szCs w:val="20"/>
    </w:rPr>
  </w:style>
  <w:style w:type="paragraph" w:styleId="CommentSubject">
    <w:name w:val="annotation subject"/>
    <w:basedOn w:val="CommentText"/>
    <w:next w:val="CommentText"/>
    <w:link w:val="CommentSubjectChar"/>
    <w:uiPriority w:val="99"/>
    <w:semiHidden/>
    <w:unhideWhenUsed/>
    <w:rsid w:val="007B48B8"/>
    <w:rPr>
      <w:b/>
      <w:bCs/>
    </w:rPr>
  </w:style>
  <w:style w:type="character" w:customStyle="1" w:styleId="CommentSubjectChar">
    <w:name w:val="Comment Subject Char"/>
    <w:basedOn w:val="CommentTextChar"/>
    <w:link w:val="CommentSubject"/>
    <w:uiPriority w:val="99"/>
    <w:semiHidden/>
    <w:rsid w:val="007B48B8"/>
    <w:rPr>
      <w:b/>
      <w:bCs/>
      <w:sz w:val="20"/>
      <w:szCs w:val="20"/>
    </w:rPr>
  </w:style>
  <w:style w:type="character" w:styleId="FollowedHyperlink">
    <w:name w:val="FollowedHyperlink"/>
    <w:basedOn w:val="DefaultParagraphFont"/>
    <w:uiPriority w:val="99"/>
    <w:semiHidden/>
    <w:unhideWhenUsed/>
    <w:rsid w:val="009A5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301877">
      <w:bodyDiv w:val="1"/>
      <w:marLeft w:val="0"/>
      <w:marRight w:val="0"/>
      <w:marTop w:val="0"/>
      <w:marBottom w:val="0"/>
      <w:divBdr>
        <w:top w:val="none" w:sz="0" w:space="0" w:color="auto"/>
        <w:left w:val="none" w:sz="0" w:space="0" w:color="auto"/>
        <w:bottom w:val="none" w:sz="0" w:space="0" w:color="auto"/>
        <w:right w:val="none" w:sz="0" w:space="0" w:color="auto"/>
      </w:divBdr>
    </w:div>
    <w:div w:id="164654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cfcr.org/abou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2022-05-31T17:40:00Z</cp:lastPrinted>
  <dcterms:created xsi:type="dcterms:W3CDTF">2022-06-08T23:34:00Z</dcterms:created>
  <dcterms:modified xsi:type="dcterms:W3CDTF">2022-06-13T23:11:00Z</dcterms:modified>
</cp:coreProperties>
</file>